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2D7D" w14:textId="3E215167" w:rsidR="00112E46" w:rsidRPr="00112E46" w:rsidRDefault="00112E46" w:rsidP="00112E46">
      <w:pPr>
        <w:pStyle w:val="228bf8a64b8551e1msonormal"/>
        <w:shd w:val="clear" w:color="auto" w:fill="FFFFFF"/>
        <w:ind w:firstLine="708"/>
        <w:rPr>
          <w:b/>
          <w:bCs/>
          <w:i/>
          <w:iCs/>
          <w:color w:val="000000"/>
          <w:sz w:val="28"/>
          <w:szCs w:val="28"/>
        </w:rPr>
      </w:pPr>
      <w:r w:rsidRPr="00112E46">
        <w:rPr>
          <w:b/>
          <w:bCs/>
          <w:i/>
          <w:iCs/>
          <w:color w:val="000000"/>
          <w:sz w:val="28"/>
          <w:szCs w:val="28"/>
          <w:lang w:val="kk-KZ"/>
        </w:rPr>
        <w:t>Қолданбаны ашу</w:t>
      </w:r>
      <w:r w:rsidRPr="00112E46">
        <w:rPr>
          <w:b/>
          <w:bCs/>
          <w:i/>
          <w:iCs/>
          <w:color w:val="000000"/>
          <w:sz w:val="28"/>
          <w:szCs w:val="28"/>
        </w:rPr>
        <w:t xml:space="preserve"> </w:t>
      </w:r>
    </w:p>
    <w:p w14:paraId="318587E6" w14:textId="3D8D1AF7" w:rsidR="00E05CB6" w:rsidRPr="003B5859" w:rsidRDefault="00112E46" w:rsidP="00112E46">
      <w:pPr>
        <w:pStyle w:val="228bf8a64b8551e1msonormal"/>
        <w:shd w:val="clear" w:color="auto" w:fill="FFFFFF"/>
        <w:spacing w:before="0" w:beforeAutospacing="0" w:after="0" w:afterAutospacing="0"/>
        <w:rPr>
          <w:rFonts w:asciiTheme="minorHAnsi" w:eastAsiaTheme="minorHAnsi" w:hAnsiTheme="minorHAnsi" w:cstheme="minorBidi"/>
          <w:sz w:val="22"/>
          <w:szCs w:val="22"/>
          <w:lang w:val="kk-KZ" w:eastAsia="en-US"/>
        </w:rPr>
      </w:pPr>
      <w:r w:rsidRPr="003B5859">
        <w:rPr>
          <w:rFonts w:asciiTheme="minorHAnsi" w:eastAsiaTheme="minorHAnsi" w:hAnsiTheme="minorHAnsi" w:cstheme="minorBidi"/>
          <w:sz w:val="22"/>
          <w:szCs w:val="22"/>
          <w:lang w:val="kk-KZ" w:eastAsia="en-US"/>
        </w:rPr>
        <w:t xml:space="preserve">«Сентрас Секьюритиз» </w:t>
      </w:r>
      <w:proofErr w:type="spellStart"/>
      <w:r w:rsidRPr="003B5859">
        <w:rPr>
          <w:rFonts w:asciiTheme="minorHAnsi" w:eastAsiaTheme="minorHAnsi" w:hAnsiTheme="minorHAnsi" w:cstheme="minorBidi"/>
          <w:sz w:val="22"/>
          <w:szCs w:val="22"/>
          <w:lang w:val="kk-KZ" w:eastAsia="en-US"/>
        </w:rPr>
        <w:t>сауда</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алаңының</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бұдан</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әрі</w:t>
      </w:r>
      <w:proofErr w:type="spellEnd"/>
      <w:r w:rsidRPr="003B5859">
        <w:rPr>
          <w:rFonts w:asciiTheme="minorHAnsi" w:eastAsiaTheme="minorHAnsi" w:hAnsiTheme="minorHAnsi" w:cstheme="minorBidi"/>
          <w:sz w:val="22"/>
          <w:szCs w:val="22"/>
          <w:lang w:val="kk-KZ" w:eastAsia="en-US"/>
        </w:rPr>
        <w:t xml:space="preserve"> – Сауда </w:t>
      </w:r>
      <w:proofErr w:type="spellStart"/>
      <w:r w:rsidRPr="003B5859">
        <w:rPr>
          <w:rFonts w:asciiTheme="minorHAnsi" w:eastAsiaTheme="minorHAnsi" w:hAnsiTheme="minorHAnsi" w:cstheme="minorBidi"/>
          <w:sz w:val="22"/>
          <w:szCs w:val="22"/>
          <w:lang w:val="kk-KZ" w:eastAsia="en-US"/>
        </w:rPr>
        <w:t>платформасы</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немесе</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қосымшасы</w:t>
      </w:r>
      <w:proofErr w:type="spellEnd"/>
      <w:r w:rsidRPr="003B5859">
        <w:rPr>
          <w:rFonts w:asciiTheme="minorHAnsi" w:eastAsiaTheme="minorHAnsi" w:hAnsiTheme="minorHAnsi" w:cstheme="minorBidi"/>
          <w:sz w:val="22"/>
          <w:szCs w:val="22"/>
          <w:lang w:val="kk-KZ" w:eastAsia="en-US"/>
        </w:rPr>
        <w:t xml:space="preserve">) Жеке </w:t>
      </w:r>
      <w:proofErr w:type="spellStart"/>
      <w:r w:rsidRPr="003B5859">
        <w:rPr>
          <w:rFonts w:asciiTheme="minorHAnsi" w:eastAsiaTheme="minorHAnsi" w:hAnsiTheme="minorHAnsi" w:cstheme="minorBidi"/>
          <w:sz w:val="22"/>
          <w:szCs w:val="22"/>
          <w:lang w:val="kk-KZ" w:eastAsia="en-US"/>
        </w:rPr>
        <w:t>кабинетін</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ашу</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үшін</w:t>
      </w:r>
      <w:proofErr w:type="spellEnd"/>
      <w:r w:rsidRPr="003B5859">
        <w:rPr>
          <w:rFonts w:asciiTheme="minorHAnsi" w:eastAsiaTheme="minorHAnsi" w:hAnsiTheme="minorHAnsi" w:cstheme="minorBidi"/>
          <w:sz w:val="22"/>
          <w:szCs w:val="22"/>
          <w:lang w:val="kk-KZ" w:eastAsia="en-US"/>
        </w:rPr>
        <w:t xml:space="preserve"> веб-</w:t>
      </w:r>
      <w:proofErr w:type="spellStart"/>
      <w:r w:rsidRPr="003B5859">
        <w:rPr>
          <w:rFonts w:asciiTheme="minorHAnsi" w:eastAsiaTheme="minorHAnsi" w:hAnsiTheme="minorHAnsi" w:cstheme="minorBidi"/>
          <w:sz w:val="22"/>
          <w:szCs w:val="22"/>
          <w:lang w:val="kk-KZ" w:eastAsia="en-US"/>
        </w:rPr>
        <w:t>шолғышты</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пайдаланып</w:t>
      </w:r>
      <w:proofErr w:type="spellEnd"/>
      <w:r w:rsidRPr="003B5859">
        <w:rPr>
          <w:rFonts w:asciiTheme="minorHAnsi" w:eastAsiaTheme="minorHAnsi" w:hAnsiTheme="minorHAnsi" w:cstheme="minorBidi"/>
          <w:sz w:val="22"/>
          <w:szCs w:val="22"/>
          <w:lang w:val="kk-KZ" w:eastAsia="en-US"/>
        </w:rPr>
        <w:t xml:space="preserve"> https://my.cesec.kz веб-</w:t>
      </w:r>
      <w:proofErr w:type="spellStart"/>
      <w:r w:rsidRPr="003B5859">
        <w:rPr>
          <w:rFonts w:asciiTheme="minorHAnsi" w:eastAsiaTheme="minorHAnsi" w:hAnsiTheme="minorHAnsi" w:cstheme="minorBidi"/>
          <w:sz w:val="22"/>
          <w:szCs w:val="22"/>
          <w:lang w:val="kk-KZ" w:eastAsia="en-US"/>
        </w:rPr>
        <w:t>сайтына</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өту</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қажет</w:t>
      </w:r>
      <w:proofErr w:type="spellEnd"/>
      <w:r w:rsidRPr="003B5859">
        <w:rPr>
          <w:rFonts w:asciiTheme="minorHAnsi" w:eastAsiaTheme="minorHAnsi" w:hAnsiTheme="minorHAnsi" w:cstheme="minorBidi"/>
          <w:sz w:val="22"/>
          <w:szCs w:val="22"/>
          <w:lang w:val="kk-KZ" w:eastAsia="en-US"/>
        </w:rPr>
        <w:t>.</w:t>
      </w:r>
    </w:p>
    <w:p w14:paraId="713A35A0" w14:textId="254E2026" w:rsidR="00E05CB6" w:rsidRPr="00112E46" w:rsidRDefault="00112E46" w:rsidP="00112E46">
      <w:pPr>
        <w:pStyle w:val="228bf8a64b8551e1msonormal"/>
        <w:shd w:val="clear" w:color="auto" w:fill="FFFFFF"/>
        <w:spacing w:before="0" w:beforeAutospacing="0" w:after="0" w:afterAutospacing="0"/>
        <w:ind w:left="708"/>
        <w:rPr>
          <w:b/>
          <w:bCs/>
          <w:i/>
          <w:iCs/>
          <w:color w:val="000000"/>
          <w:sz w:val="28"/>
          <w:szCs w:val="28"/>
        </w:rPr>
      </w:pPr>
      <w:r w:rsidRPr="00112E46">
        <w:rPr>
          <w:b/>
          <w:bCs/>
          <w:color w:val="000000"/>
          <w:sz w:val="28"/>
          <w:szCs w:val="28"/>
        </w:rPr>
        <w:br/>
      </w:r>
      <w:r w:rsidRPr="00112E46">
        <w:rPr>
          <w:b/>
          <w:bCs/>
          <w:i/>
          <w:iCs/>
          <w:color w:val="000000"/>
          <w:sz w:val="28"/>
          <w:szCs w:val="28"/>
        </w:rPr>
        <w:t xml:space="preserve">Клиент </w:t>
      </w:r>
      <w:proofErr w:type="spellStart"/>
      <w:r w:rsidRPr="00112E46">
        <w:rPr>
          <w:b/>
          <w:bCs/>
          <w:i/>
          <w:iCs/>
          <w:color w:val="000000"/>
          <w:sz w:val="28"/>
          <w:szCs w:val="28"/>
        </w:rPr>
        <w:t>авторизациясы</w:t>
      </w:r>
      <w:proofErr w:type="spellEnd"/>
    </w:p>
    <w:p w14:paraId="39A449FA" w14:textId="77777777" w:rsidR="00112E46" w:rsidRPr="00112E46" w:rsidRDefault="00112E46" w:rsidP="003B5859">
      <w:pPr>
        <w:pStyle w:val="228bf8a64b8551e1msonormal"/>
        <w:shd w:val="clear" w:color="auto" w:fill="FFFFFF"/>
        <w:spacing w:before="0" w:beforeAutospacing="0" w:after="0" w:afterAutospacing="0"/>
        <w:rPr>
          <w:rFonts w:asciiTheme="minorHAnsi" w:eastAsiaTheme="minorHAnsi" w:hAnsiTheme="minorHAnsi" w:cstheme="minorBidi"/>
          <w:sz w:val="22"/>
          <w:szCs w:val="22"/>
          <w:lang w:val="kk-KZ" w:eastAsia="en-US"/>
        </w:rPr>
      </w:pPr>
      <w:r w:rsidRPr="00112E46">
        <w:rPr>
          <w:rFonts w:asciiTheme="minorHAnsi" w:eastAsiaTheme="minorHAnsi" w:hAnsiTheme="minorHAnsi" w:cstheme="minorBidi"/>
          <w:sz w:val="22"/>
          <w:szCs w:val="22"/>
          <w:lang w:val="kk-KZ" w:eastAsia="en-US"/>
        </w:rPr>
        <w:t>Қолданбаның бастапқы бетінде клиенттің тіркелгі деректерін (логин мен пароль) енгізуге арналған пішін ашылады.</w:t>
      </w:r>
    </w:p>
    <w:p w14:paraId="4FEDC787" w14:textId="47ABC5F6" w:rsidR="00112E46" w:rsidRDefault="00112E46" w:rsidP="00112E46">
      <w:pPr>
        <w:pStyle w:val="228bf8a64b8551e1msonormal"/>
        <w:shd w:val="clear" w:color="auto" w:fill="FFFFFF"/>
        <w:spacing w:before="0" w:beforeAutospacing="0" w:after="0" w:afterAutospacing="0"/>
        <w:ind w:firstLine="708"/>
        <w:rPr>
          <w:b/>
          <w:bCs/>
          <w:color w:val="000000"/>
          <w:sz w:val="28"/>
          <w:szCs w:val="28"/>
        </w:rPr>
      </w:pPr>
      <w:r>
        <w:rPr>
          <w:noProof/>
        </w:rPr>
        <w:drawing>
          <wp:inline distT="0" distB="0" distL="0" distR="0" wp14:anchorId="23D64E21" wp14:editId="6F8000B5">
            <wp:extent cx="2886075" cy="1743075"/>
            <wp:effectExtent l="0" t="0" r="9525" b="9525"/>
            <wp:docPr id="7997091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09110" name=""/>
                    <pic:cNvPicPr/>
                  </pic:nvPicPr>
                  <pic:blipFill>
                    <a:blip r:embed="rId5"/>
                    <a:stretch>
                      <a:fillRect/>
                    </a:stretch>
                  </pic:blipFill>
                  <pic:spPr>
                    <a:xfrm>
                      <a:off x="0" y="0"/>
                      <a:ext cx="2886075" cy="1743075"/>
                    </a:xfrm>
                    <a:prstGeom prst="rect">
                      <a:avLst/>
                    </a:prstGeom>
                  </pic:spPr>
                </pic:pic>
              </a:graphicData>
            </a:graphic>
          </wp:inline>
        </w:drawing>
      </w:r>
    </w:p>
    <w:p w14:paraId="7385AC6E" w14:textId="77777777" w:rsidR="003B5859" w:rsidRPr="003B5859" w:rsidRDefault="003B5859" w:rsidP="003B5859">
      <w:pPr>
        <w:pStyle w:val="228bf8a64b8551e1msonormal"/>
        <w:shd w:val="clear" w:color="auto" w:fill="FFFFFF"/>
        <w:spacing w:before="0" w:beforeAutospacing="0" w:after="0" w:afterAutospacing="0"/>
        <w:rPr>
          <w:rFonts w:asciiTheme="minorHAnsi" w:eastAsiaTheme="minorHAnsi" w:hAnsiTheme="minorHAnsi" w:cstheme="minorBidi"/>
          <w:sz w:val="22"/>
          <w:szCs w:val="22"/>
          <w:lang w:val="kk-KZ" w:eastAsia="en-US"/>
        </w:rPr>
      </w:pPr>
      <w:r w:rsidRPr="003B5859">
        <w:rPr>
          <w:rFonts w:asciiTheme="minorHAnsi" w:eastAsiaTheme="minorHAnsi" w:hAnsiTheme="minorHAnsi" w:cstheme="minorBidi"/>
          <w:sz w:val="22"/>
          <w:szCs w:val="22"/>
          <w:lang w:val="kk-KZ" w:eastAsia="en-US"/>
        </w:rPr>
        <w:t>Пайдаланушы авторизация пішініне логин мен парольді енгізгеннен кейін, Қолданба авторизацияланған клиентті бірегей түрде анықтайды.</w:t>
      </w:r>
    </w:p>
    <w:p w14:paraId="2642CD37" w14:textId="5FA15E7D" w:rsidR="00112E46" w:rsidRPr="003B5859" w:rsidRDefault="003B5859" w:rsidP="003B5859">
      <w:pPr>
        <w:pStyle w:val="228bf8a64b8551e1msonormal"/>
        <w:shd w:val="clear" w:color="auto" w:fill="FFFFFF"/>
        <w:spacing w:before="0" w:beforeAutospacing="0" w:after="0" w:afterAutospacing="0"/>
        <w:ind w:firstLine="708"/>
        <w:rPr>
          <w:b/>
          <w:bCs/>
          <w:i/>
          <w:iCs/>
          <w:color w:val="000000"/>
          <w:sz w:val="28"/>
          <w:szCs w:val="28"/>
        </w:rPr>
      </w:pPr>
      <w:r w:rsidRPr="003B5859">
        <w:rPr>
          <w:b/>
          <w:bCs/>
          <w:i/>
          <w:iCs/>
          <w:color w:val="000000"/>
          <w:sz w:val="28"/>
          <w:szCs w:val="28"/>
        </w:rPr>
        <w:t xml:space="preserve">Сауда </w:t>
      </w:r>
      <w:proofErr w:type="spellStart"/>
      <w:r w:rsidRPr="003B5859">
        <w:rPr>
          <w:b/>
          <w:bCs/>
          <w:i/>
          <w:iCs/>
          <w:color w:val="000000"/>
          <w:sz w:val="28"/>
          <w:szCs w:val="28"/>
        </w:rPr>
        <w:t>платформасының</w:t>
      </w:r>
      <w:proofErr w:type="spellEnd"/>
      <w:r w:rsidRPr="003B5859">
        <w:rPr>
          <w:b/>
          <w:bCs/>
          <w:i/>
          <w:iCs/>
          <w:color w:val="000000"/>
          <w:sz w:val="28"/>
          <w:szCs w:val="28"/>
        </w:rPr>
        <w:t xml:space="preserve"> </w:t>
      </w:r>
      <w:proofErr w:type="spellStart"/>
      <w:r w:rsidRPr="003B5859">
        <w:rPr>
          <w:b/>
          <w:bCs/>
          <w:i/>
          <w:iCs/>
          <w:color w:val="000000"/>
          <w:sz w:val="28"/>
          <w:szCs w:val="28"/>
        </w:rPr>
        <w:t>негізгі</w:t>
      </w:r>
      <w:proofErr w:type="spellEnd"/>
      <w:r w:rsidRPr="003B5859">
        <w:rPr>
          <w:b/>
          <w:bCs/>
          <w:i/>
          <w:iCs/>
          <w:color w:val="000000"/>
          <w:sz w:val="28"/>
          <w:szCs w:val="28"/>
        </w:rPr>
        <w:t xml:space="preserve"> </w:t>
      </w:r>
      <w:proofErr w:type="spellStart"/>
      <w:r w:rsidRPr="003B5859">
        <w:rPr>
          <w:b/>
          <w:bCs/>
          <w:i/>
          <w:iCs/>
          <w:color w:val="000000"/>
          <w:sz w:val="28"/>
          <w:szCs w:val="28"/>
        </w:rPr>
        <w:t>терезесі</w:t>
      </w:r>
      <w:proofErr w:type="spellEnd"/>
    </w:p>
    <w:p w14:paraId="5E6E039A" w14:textId="23BAFCF2" w:rsidR="00112E46" w:rsidRDefault="003B5859" w:rsidP="003B5859">
      <w:pPr>
        <w:pStyle w:val="228bf8a64b8551e1msonormal"/>
        <w:shd w:val="clear" w:color="auto" w:fill="FFFFFF"/>
        <w:spacing w:before="0" w:beforeAutospacing="0" w:after="0" w:afterAutospacing="0"/>
        <w:ind w:firstLine="708"/>
        <w:rPr>
          <w:b/>
          <w:bCs/>
          <w:color w:val="000000"/>
          <w:sz w:val="28"/>
          <w:szCs w:val="28"/>
        </w:rPr>
      </w:pPr>
      <w:r>
        <w:rPr>
          <w:noProof/>
        </w:rPr>
        <w:drawing>
          <wp:inline distT="0" distB="0" distL="0" distR="0" wp14:anchorId="57869A04" wp14:editId="61CF7DF1">
            <wp:extent cx="4886325" cy="3543300"/>
            <wp:effectExtent l="0" t="0" r="9525" b="0"/>
            <wp:docPr id="11087464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46405" name=""/>
                    <pic:cNvPicPr/>
                  </pic:nvPicPr>
                  <pic:blipFill>
                    <a:blip r:embed="rId6"/>
                    <a:stretch>
                      <a:fillRect/>
                    </a:stretch>
                  </pic:blipFill>
                  <pic:spPr>
                    <a:xfrm>
                      <a:off x="0" y="0"/>
                      <a:ext cx="4886325" cy="3543300"/>
                    </a:xfrm>
                    <a:prstGeom prst="rect">
                      <a:avLst/>
                    </a:prstGeom>
                  </pic:spPr>
                </pic:pic>
              </a:graphicData>
            </a:graphic>
          </wp:inline>
        </w:drawing>
      </w:r>
    </w:p>
    <w:p w14:paraId="274ABCA5" w14:textId="28EC27AA" w:rsidR="003B5859" w:rsidRPr="003B5859" w:rsidRDefault="003B5859" w:rsidP="00112E46">
      <w:pPr>
        <w:pStyle w:val="228bf8a64b8551e1msonormal"/>
        <w:shd w:val="clear" w:color="auto" w:fill="FFFFFF"/>
        <w:spacing w:before="0" w:beforeAutospacing="0" w:after="0" w:afterAutospacing="0"/>
        <w:rPr>
          <w:rFonts w:asciiTheme="minorHAnsi" w:eastAsiaTheme="minorHAnsi" w:hAnsiTheme="minorHAnsi" w:cstheme="minorBidi"/>
          <w:sz w:val="22"/>
          <w:szCs w:val="22"/>
          <w:lang w:val="kk-KZ" w:eastAsia="en-US"/>
        </w:rPr>
      </w:pPr>
      <w:proofErr w:type="spellStart"/>
      <w:r w:rsidRPr="003B5859">
        <w:rPr>
          <w:rFonts w:asciiTheme="minorHAnsi" w:eastAsiaTheme="minorHAnsi" w:hAnsiTheme="minorHAnsi" w:cstheme="minorBidi"/>
          <w:sz w:val="22"/>
          <w:szCs w:val="22"/>
          <w:lang w:val="kk-KZ" w:eastAsia="en-US"/>
        </w:rPr>
        <w:t>Қолданба</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экранның</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сол</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жағында</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орналасқан</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стандартты</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мәзірден</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ашылатын</w:t>
      </w:r>
      <w:proofErr w:type="spellEnd"/>
      <w:r w:rsidRPr="003B5859">
        <w:rPr>
          <w:rFonts w:asciiTheme="minorHAnsi" w:eastAsiaTheme="minorHAnsi" w:hAnsiTheme="minorHAnsi" w:cstheme="minorBidi"/>
          <w:sz w:val="22"/>
          <w:szCs w:val="22"/>
          <w:lang w:val="kk-KZ" w:eastAsia="en-US"/>
        </w:rPr>
        <w:t xml:space="preserve"> </w:t>
      </w:r>
      <w:proofErr w:type="spellStart"/>
      <w:r w:rsidRPr="003B5859">
        <w:rPr>
          <w:rFonts w:asciiTheme="minorHAnsi" w:eastAsiaTheme="minorHAnsi" w:hAnsiTheme="minorHAnsi" w:cstheme="minorBidi"/>
          <w:sz w:val="22"/>
          <w:szCs w:val="22"/>
          <w:lang w:val="kk-KZ" w:eastAsia="en-US"/>
        </w:rPr>
        <w:t>бірнеше</w:t>
      </w:r>
      <w:proofErr w:type="spellEnd"/>
      <w:r w:rsidRPr="003B5859">
        <w:rPr>
          <w:rFonts w:asciiTheme="minorHAnsi" w:eastAsiaTheme="minorHAnsi" w:hAnsiTheme="minorHAnsi" w:cstheme="minorBidi"/>
          <w:sz w:val="22"/>
          <w:szCs w:val="22"/>
          <w:lang w:val="kk-KZ" w:eastAsia="en-US"/>
        </w:rPr>
        <w:t xml:space="preserve"> беттерден/бөлімдерден тұрады: Басты, Портф</w:t>
      </w:r>
      <w:r w:rsidR="00865987">
        <w:rPr>
          <w:rFonts w:asciiTheme="minorHAnsi" w:eastAsiaTheme="minorHAnsi" w:hAnsiTheme="minorHAnsi" w:cstheme="minorBidi"/>
          <w:sz w:val="22"/>
          <w:szCs w:val="22"/>
          <w:lang w:val="kk-KZ" w:eastAsia="en-US"/>
        </w:rPr>
        <w:t>е</w:t>
      </w:r>
      <w:r w:rsidRPr="003B5859">
        <w:rPr>
          <w:rFonts w:asciiTheme="minorHAnsi" w:eastAsiaTheme="minorHAnsi" w:hAnsiTheme="minorHAnsi" w:cstheme="minorBidi"/>
          <w:sz w:val="22"/>
          <w:szCs w:val="22"/>
          <w:lang w:val="kk-KZ" w:eastAsia="en-US"/>
        </w:rPr>
        <w:t>л</w:t>
      </w:r>
      <w:r w:rsidR="00865987" w:rsidRPr="003B5859">
        <w:rPr>
          <w:lang w:val="kk-KZ"/>
        </w:rPr>
        <w:t>і</w:t>
      </w:r>
      <w:r w:rsidRPr="003B5859">
        <w:rPr>
          <w:rFonts w:asciiTheme="minorHAnsi" w:eastAsiaTheme="minorHAnsi" w:hAnsiTheme="minorHAnsi" w:cstheme="minorBidi"/>
          <w:sz w:val="22"/>
          <w:szCs w:val="22"/>
          <w:lang w:val="kk-KZ" w:eastAsia="en-US"/>
        </w:rPr>
        <w:t>, Тапсырыстар, Транзакциялар, Тапсырмалар.</w:t>
      </w:r>
    </w:p>
    <w:p w14:paraId="17D1D90C" w14:textId="77777777" w:rsidR="00E05CB6" w:rsidRDefault="00E05CB6" w:rsidP="00E05CB6">
      <w:pPr>
        <w:pStyle w:val="228bf8a64b8551e1msonormal"/>
        <w:shd w:val="clear" w:color="auto" w:fill="FFFFFF"/>
        <w:spacing w:before="0" w:beforeAutospacing="0" w:after="0" w:afterAutospacing="0"/>
        <w:ind w:firstLine="180"/>
        <w:rPr>
          <w:b/>
          <w:bCs/>
          <w:color w:val="000000"/>
          <w:sz w:val="28"/>
          <w:szCs w:val="28"/>
        </w:rPr>
      </w:pPr>
    </w:p>
    <w:p w14:paraId="0CF44A8B" w14:textId="77777777" w:rsidR="003B5859" w:rsidRPr="003B5859" w:rsidRDefault="003B5859" w:rsidP="003B5859">
      <w:r w:rsidRPr="003B5859">
        <w:rPr>
          <w:lang w:val="kk-KZ"/>
        </w:rPr>
        <w:t>Әдепкі бойынша қор нарығында (KASE, AIX, International) айналыстағы бағалы қағаздарға (қаржы құралдары) баға белгілеулерінің ағымдағы жай-күйі туралы ақпаратты, клиент портфелі туралы жиынтық ақпаратты және клиенттік тапсырыстар/нұсқаулар тізбесін көрсететін бірнеше блоктардан тұратын «Үй» бөлімі ашылады.</w:t>
      </w:r>
    </w:p>
    <w:p w14:paraId="05C88A75" w14:textId="77777777" w:rsidR="003B5859" w:rsidRPr="003B5859" w:rsidRDefault="003B5859" w:rsidP="003B5859">
      <w:r w:rsidRPr="003B5859">
        <w:rPr>
          <w:lang w:val="kk-KZ"/>
        </w:rPr>
        <w:t>Тырнақшалары бар кестенің сол жағында бағалы қағаздың тикер белгісінің жанында белгіше (үш нүкте түрінде) бар, оны басу контекстік мәзірді ашады.</w:t>
      </w:r>
    </w:p>
    <w:p w14:paraId="18299B46" w14:textId="5004363B" w:rsidR="00363CE2" w:rsidRDefault="003B5859" w:rsidP="003B5859">
      <w:pPr>
        <w:ind w:firstLine="708"/>
        <w:rPr>
          <w:b/>
          <w:bCs/>
        </w:rPr>
      </w:pPr>
      <w:r>
        <w:rPr>
          <w:noProof/>
        </w:rPr>
        <w:lastRenderedPageBreak/>
        <w:drawing>
          <wp:inline distT="0" distB="0" distL="0" distR="0" wp14:anchorId="4CA15005" wp14:editId="6387C0CE">
            <wp:extent cx="2847975" cy="2047875"/>
            <wp:effectExtent l="0" t="0" r="9525" b="9525"/>
            <wp:docPr id="13540733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73321" name=""/>
                    <pic:cNvPicPr/>
                  </pic:nvPicPr>
                  <pic:blipFill>
                    <a:blip r:embed="rId7"/>
                    <a:stretch>
                      <a:fillRect/>
                    </a:stretch>
                  </pic:blipFill>
                  <pic:spPr>
                    <a:xfrm>
                      <a:off x="0" y="0"/>
                      <a:ext cx="2847975" cy="2047875"/>
                    </a:xfrm>
                    <a:prstGeom prst="rect">
                      <a:avLst/>
                    </a:prstGeom>
                  </pic:spPr>
                </pic:pic>
              </a:graphicData>
            </a:graphic>
          </wp:inline>
        </w:drawing>
      </w:r>
    </w:p>
    <w:p w14:paraId="716580C2" w14:textId="77777777" w:rsidR="003B5859" w:rsidRPr="003B5859" w:rsidRDefault="003B5859" w:rsidP="003B5859">
      <w:r w:rsidRPr="003B5859">
        <w:rPr>
          <w:lang w:val="kk-KZ"/>
        </w:rPr>
        <w:t>«Сатып алу» немесе «Сату» опцияларын таңдаған кезде таңдалған бағалы қағазды сатып алуға немесе сатуға тапсырыс берушінің тапсырысын беруге арналған пішін ашылады (Бағалы қағаздарды сатып алуға/сатуға өтінім беру бөлімін қараңыз).</w:t>
      </w:r>
    </w:p>
    <w:p w14:paraId="039C42EC" w14:textId="77777777" w:rsidR="003B5859" w:rsidRPr="003B5859" w:rsidRDefault="003B5859" w:rsidP="003B5859">
      <w:r w:rsidRPr="003B5859">
        <w:rPr>
          <w:lang w:val="kk-KZ"/>
        </w:rPr>
        <w:t>«Тізімнен шығару» опциясын таңдаған кезде, бұл бағалы қағаз (қаржы құралы) көрсетілген баға белгілеулер тізімінен жасырылады.</w:t>
      </w:r>
    </w:p>
    <w:p w14:paraId="0081A434" w14:textId="77777777" w:rsidR="003B5859" w:rsidRPr="003B5859" w:rsidRDefault="003B5859" w:rsidP="003B5859">
      <w:pPr>
        <w:ind w:firstLine="708"/>
        <w:rPr>
          <w:b/>
          <w:bCs/>
          <w:i/>
          <w:iCs/>
        </w:rPr>
      </w:pPr>
      <w:r w:rsidRPr="003B5859">
        <w:rPr>
          <w:b/>
          <w:bCs/>
          <w:i/>
          <w:iCs/>
          <w:lang w:val="kk-KZ"/>
        </w:rPr>
        <w:t>Құралдар тізімін орнату</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935"/>
      </w:tblGrid>
      <w:tr w:rsidR="003B5859" w14:paraId="46CABCA0" w14:textId="77777777" w:rsidTr="003B5859">
        <w:tc>
          <w:tcPr>
            <w:tcW w:w="6521" w:type="dxa"/>
          </w:tcPr>
          <w:p w14:paraId="55FE62B1" w14:textId="093D420F" w:rsidR="003B5859" w:rsidRPr="003B5859" w:rsidRDefault="003B5859" w:rsidP="003B5859">
            <w:r w:rsidRPr="003B5859">
              <w:rPr>
                <w:lang w:val="kk-KZ"/>
              </w:rPr>
              <w:t>Клиент өз қалауы бойынша «Баға ұсыныстары» бөлімін ашқан кезде көрсетілетін құралдардың (бағалы қағаздардың) жеке тізімін жасай алады.</w:t>
            </w:r>
            <w:r>
              <w:rPr>
                <w:lang w:val="kk-KZ"/>
              </w:rPr>
              <w:t xml:space="preserve"> </w:t>
            </w:r>
            <w:r w:rsidRPr="003B5859">
              <w:br/>
            </w:r>
            <w:proofErr w:type="spellStart"/>
            <w:r w:rsidRPr="003B5859">
              <w:t>Мұны</w:t>
            </w:r>
            <w:proofErr w:type="spellEnd"/>
            <w:r w:rsidRPr="003B5859">
              <w:t xml:space="preserve"> </w:t>
            </w:r>
            <w:proofErr w:type="spellStart"/>
            <w:r w:rsidRPr="003B5859">
              <w:t>істеу</w:t>
            </w:r>
            <w:proofErr w:type="spellEnd"/>
            <w:r w:rsidRPr="003B5859">
              <w:t xml:space="preserve"> </w:t>
            </w:r>
            <w:proofErr w:type="spellStart"/>
            <w:r w:rsidRPr="003B5859">
              <w:t>үшін</w:t>
            </w:r>
            <w:proofErr w:type="spellEnd"/>
            <w:r w:rsidRPr="003B5859">
              <w:t xml:space="preserve"> </w:t>
            </w:r>
            <w:proofErr w:type="spellStart"/>
            <w:r w:rsidRPr="003B5859">
              <w:t>қолданбалар</w:t>
            </w:r>
            <w:proofErr w:type="spellEnd"/>
            <w:r w:rsidRPr="003B5859">
              <w:t xml:space="preserve"> </w:t>
            </w:r>
            <w:proofErr w:type="spellStart"/>
            <w:r w:rsidRPr="003B5859">
              <w:t>мәзірінің</w:t>
            </w:r>
            <w:proofErr w:type="spellEnd"/>
            <w:r w:rsidRPr="003B5859">
              <w:t xml:space="preserve"> </w:t>
            </w:r>
            <w:proofErr w:type="spellStart"/>
            <w:r w:rsidRPr="003B5859">
              <w:t>жоғарғы</w:t>
            </w:r>
            <w:proofErr w:type="spellEnd"/>
            <w:r w:rsidRPr="003B5859">
              <w:t xml:space="preserve"> </w:t>
            </w:r>
            <w:proofErr w:type="spellStart"/>
            <w:r w:rsidRPr="003B5859">
              <w:t>жолағында</w:t>
            </w:r>
            <w:proofErr w:type="spellEnd"/>
            <w:r w:rsidRPr="003B5859">
              <w:t xml:space="preserve"> </w:t>
            </w:r>
            <w:proofErr w:type="spellStart"/>
            <w:r w:rsidRPr="003B5859">
              <w:t>құрал</w:t>
            </w:r>
            <w:proofErr w:type="spellEnd"/>
            <w:r w:rsidRPr="003B5859">
              <w:t xml:space="preserve"> </w:t>
            </w:r>
            <w:proofErr w:type="spellStart"/>
            <w:r w:rsidRPr="003B5859">
              <w:t>параметрлері</w:t>
            </w:r>
            <w:proofErr w:type="spellEnd"/>
            <w:r w:rsidRPr="003B5859">
              <w:t xml:space="preserve"> </w:t>
            </w:r>
            <w:proofErr w:type="spellStart"/>
            <w:r w:rsidRPr="003B5859">
              <w:t>белгішесін</w:t>
            </w:r>
            <w:proofErr w:type="spellEnd"/>
            <w:r w:rsidRPr="003B5859">
              <w:t xml:space="preserve"> </w:t>
            </w:r>
            <w:r>
              <w:rPr>
                <w:noProof/>
              </w:rPr>
              <w:drawing>
                <wp:inline distT="0" distB="0" distL="0" distR="0" wp14:anchorId="34CBAC56" wp14:editId="049F3EB4">
                  <wp:extent cx="219075" cy="209550"/>
                  <wp:effectExtent l="0" t="0" r="9525" b="0"/>
                  <wp:docPr id="12295217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21729" name=""/>
                          <pic:cNvPicPr/>
                        </pic:nvPicPr>
                        <pic:blipFill>
                          <a:blip r:embed="rId8"/>
                          <a:stretch>
                            <a:fillRect/>
                          </a:stretch>
                        </pic:blipFill>
                        <pic:spPr>
                          <a:xfrm>
                            <a:off x="0" y="0"/>
                            <a:ext cx="219075" cy="209550"/>
                          </a:xfrm>
                          <a:prstGeom prst="rect">
                            <a:avLst/>
                          </a:prstGeom>
                        </pic:spPr>
                      </pic:pic>
                    </a:graphicData>
                  </a:graphic>
                </wp:inline>
              </w:drawing>
            </w:r>
            <w:r w:rsidRPr="003B5859">
              <w:t>басу керек</w:t>
            </w:r>
            <w:r>
              <w:t>.</w:t>
            </w:r>
          </w:p>
          <w:p w14:paraId="7274EE6B" w14:textId="77777777" w:rsidR="003B5859" w:rsidRDefault="003B5859" w:rsidP="003B5859">
            <w:pPr>
              <w:rPr>
                <w:lang w:val="kk-KZ"/>
              </w:rPr>
            </w:pPr>
            <w:r w:rsidRPr="003B5859">
              <w:rPr>
                <w:lang w:val="kk-KZ"/>
              </w:rPr>
              <w:t>Клиент көрсеткен критерийлер негізінде экранда іздеу пішіні көрсетіледі (код таңбасының бір бөлігін немесе бағалы қағаздың атын енгізуге болады).</w:t>
            </w:r>
            <w:r>
              <w:rPr>
                <w:lang w:val="kk-KZ"/>
              </w:rPr>
              <w:t xml:space="preserve"> </w:t>
            </w:r>
          </w:p>
          <w:p w14:paraId="6A4C695B" w14:textId="09ADFAA3" w:rsidR="003B5859" w:rsidRPr="003B5859" w:rsidRDefault="003B5859" w:rsidP="003B5859">
            <w:pPr>
              <w:rPr>
                <w:lang w:val="kk-KZ"/>
              </w:rPr>
            </w:pPr>
            <w:r w:rsidRPr="003B5859">
              <w:rPr>
                <w:lang w:val="kk-KZ"/>
              </w:rPr>
              <w:t>Көрсетілген баға белгілеулерінің тізіміне бағалы қағаздардың баға белгілеулерін қосу/шығару үшін, сәйкес белгінің жанындағы құсбелгіні қойыңыз/белгісін алып тастаңыз.</w:t>
            </w:r>
          </w:p>
          <w:p w14:paraId="7B9A5A22" w14:textId="77777777" w:rsidR="003B5859" w:rsidRPr="003B5859" w:rsidRDefault="003B5859" w:rsidP="003B5859">
            <w:pPr>
              <w:rPr>
                <w:b/>
                <w:bCs/>
                <w:lang w:val="kk-KZ"/>
              </w:rPr>
            </w:pPr>
          </w:p>
        </w:tc>
        <w:tc>
          <w:tcPr>
            <w:tcW w:w="3935" w:type="dxa"/>
          </w:tcPr>
          <w:p w14:paraId="6B80C9CD" w14:textId="73ACDA66" w:rsidR="003B5859" w:rsidRDefault="003B5859" w:rsidP="003B5859">
            <w:pPr>
              <w:rPr>
                <w:b/>
                <w:bCs/>
              </w:rPr>
            </w:pPr>
            <w:r>
              <w:rPr>
                <w:noProof/>
              </w:rPr>
              <w:drawing>
                <wp:inline distT="0" distB="0" distL="0" distR="0" wp14:anchorId="494371F7" wp14:editId="3B77F4C3">
                  <wp:extent cx="2028825" cy="1933575"/>
                  <wp:effectExtent l="0" t="0" r="9525" b="9525"/>
                  <wp:docPr id="4754160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16015" name=""/>
                          <pic:cNvPicPr/>
                        </pic:nvPicPr>
                        <pic:blipFill>
                          <a:blip r:embed="rId9"/>
                          <a:stretch>
                            <a:fillRect/>
                          </a:stretch>
                        </pic:blipFill>
                        <pic:spPr>
                          <a:xfrm>
                            <a:off x="0" y="0"/>
                            <a:ext cx="2028825" cy="1933575"/>
                          </a:xfrm>
                          <a:prstGeom prst="rect">
                            <a:avLst/>
                          </a:prstGeom>
                        </pic:spPr>
                      </pic:pic>
                    </a:graphicData>
                  </a:graphic>
                </wp:inline>
              </w:drawing>
            </w:r>
          </w:p>
        </w:tc>
      </w:tr>
    </w:tbl>
    <w:p w14:paraId="52D0F3A1" w14:textId="51ACD034" w:rsidR="00865987" w:rsidRPr="00865987" w:rsidRDefault="003B5859" w:rsidP="00865987">
      <w:pPr>
        <w:rPr>
          <w:lang w:val="kk-KZ"/>
        </w:rPr>
      </w:pPr>
      <w:r w:rsidRPr="003B5859">
        <w:rPr>
          <w:lang w:val="kk-KZ"/>
        </w:rPr>
        <w:t>Сондай-ақ бағалы қағаздар үшін «жылдам іздеуді» пайдалануға болады.</w:t>
      </w:r>
      <w:r>
        <w:rPr>
          <w:lang w:val="kk-KZ"/>
        </w:rPr>
        <w:t xml:space="preserve"> </w:t>
      </w:r>
      <w:r w:rsidR="00865987" w:rsidRPr="00865987">
        <w:rPr>
          <w:lang w:val="kk-KZ"/>
        </w:rPr>
        <w:t>Ол үшін жоғарғы панельдегі іздеу жолағына бағалы қағаздың коды немесе атауында болуы мүмкін мәтінді енгізуді бастау керек.</w:t>
      </w:r>
      <w:r w:rsidR="00865987">
        <w:rPr>
          <w:lang w:val="kk-KZ"/>
        </w:rPr>
        <w:t xml:space="preserve"> </w:t>
      </w:r>
      <w:r w:rsidR="00865987" w:rsidRPr="00865987">
        <w:rPr>
          <w:lang w:val="kk-KZ"/>
        </w:rPr>
        <w:t xml:space="preserve">Ашылмалы тізімдегі жолды басқан кезде, бұл тикер сәйкес нарыққа (KASE, AIX немесе </w:t>
      </w:r>
      <w:r w:rsidR="00865987" w:rsidRPr="00865987">
        <w:rPr>
          <w:lang w:val="kk-KZ"/>
        </w:rPr>
        <w:t>International</w:t>
      </w:r>
      <w:r w:rsidR="00865987" w:rsidRPr="00865987">
        <w:rPr>
          <w:lang w:val="kk-KZ"/>
        </w:rPr>
        <w:t>) баға белгілеулері бар кестеге қосылады.</w:t>
      </w:r>
    </w:p>
    <w:p w14:paraId="66850F85" w14:textId="17B82FAA" w:rsidR="00865987" w:rsidRPr="00865987" w:rsidRDefault="00865987" w:rsidP="00865987">
      <w:pPr>
        <w:ind w:firstLine="708"/>
        <w:rPr>
          <w:lang w:val="kk-KZ"/>
        </w:rPr>
      </w:pPr>
      <w:r>
        <w:rPr>
          <w:noProof/>
        </w:rPr>
        <w:drawing>
          <wp:inline distT="0" distB="0" distL="0" distR="0" wp14:anchorId="1009590A" wp14:editId="51A984A9">
            <wp:extent cx="6057900" cy="1504950"/>
            <wp:effectExtent l="0" t="0" r="0" b="0"/>
            <wp:docPr id="18991265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26563" name=""/>
                    <pic:cNvPicPr/>
                  </pic:nvPicPr>
                  <pic:blipFill>
                    <a:blip r:embed="rId10"/>
                    <a:stretch>
                      <a:fillRect/>
                    </a:stretch>
                  </pic:blipFill>
                  <pic:spPr>
                    <a:xfrm>
                      <a:off x="0" y="0"/>
                      <a:ext cx="6057900" cy="1504950"/>
                    </a:xfrm>
                    <a:prstGeom prst="rect">
                      <a:avLst/>
                    </a:prstGeom>
                  </pic:spPr>
                </pic:pic>
              </a:graphicData>
            </a:graphic>
          </wp:inline>
        </w:drawing>
      </w:r>
    </w:p>
    <w:p w14:paraId="60BEE19A" w14:textId="64C61C80" w:rsidR="00865987" w:rsidRPr="00865987" w:rsidRDefault="00865987" w:rsidP="00865987">
      <w:pPr>
        <w:ind w:firstLine="708"/>
        <w:rPr>
          <w:b/>
          <w:bCs/>
          <w:i/>
          <w:iCs/>
          <w:lang w:val="kk-KZ"/>
        </w:rPr>
      </w:pPr>
      <w:r w:rsidRPr="00865987">
        <w:rPr>
          <w:b/>
          <w:bCs/>
          <w:i/>
          <w:iCs/>
          <w:lang w:val="kk-KZ"/>
        </w:rPr>
        <w:t>Клиент портф</w:t>
      </w:r>
      <w:r w:rsidRPr="00865987">
        <w:rPr>
          <w:b/>
          <w:bCs/>
          <w:i/>
          <w:iCs/>
          <w:lang w:val="kk-KZ"/>
        </w:rPr>
        <w:t>ел</w:t>
      </w:r>
      <w:r w:rsidRPr="003B5859">
        <w:rPr>
          <w:b/>
          <w:bCs/>
          <w:i/>
          <w:iCs/>
          <w:lang w:val="kk-KZ"/>
        </w:rPr>
        <w:t>і</w:t>
      </w:r>
    </w:p>
    <w:p w14:paraId="75539C75" w14:textId="77777777" w:rsidR="00865987" w:rsidRPr="00865987" w:rsidRDefault="00865987" w:rsidP="00865987">
      <w:pPr>
        <w:rPr>
          <w:lang w:val="kk-KZ"/>
        </w:rPr>
      </w:pPr>
      <w:r w:rsidRPr="00865987">
        <w:rPr>
          <w:lang w:val="kk-KZ"/>
        </w:rPr>
        <w:t>«Портфель» бөлімінде клиенттің қосалқы шотындағы Брокер есепке алған бағалы қағаздар мен ақша қалдықтарының ағымдағы жағдайы көрсетіледі.</w:t>
      </w:r>
    </w:p>
    <w:p w14:paraId="271F7F9D" w14:textId="66BBD0AC" w:rsidR="00865987" w:rsidRPr="00865987" w:rsidRDefault="00865987" w:rsidP="00865987">
      <w:pPr>
        <w:rPr>
          <w:lang w:val="kk-KZ"/>
        </w:rPr>
      </w:pPr>
      <w:r>
        <w:rPr>
          <w:noProof/>
        </w:rPr>
        <w:lastRenderedPageBreak/>
        <w:drawing>
          <wp:inline distT="0" distB="0" distL="0" distR="0" wp14:anchorId="4E4143CE" wp14:editId="3CB59CFB">
            <wp:extent cx="6645910" cy="2480310"/>
            <wp:effectExtent l="0" t="0" r="2540" b="0"/>
            <wp:docPr id="15969372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37279" name=""/>
                    <pic:cNvPicPr/>
                  </pic:nvPicPr>
                  <pic:blipFill>
                    <a:blip r:embed="rId11"/>
                    <a:stretch>
                      <a:fillRect/>
                    </a:stretch>
                  </pic:blipFill>
                  <pic:spPr>
                    <a:xfrm>
                      <a:off x="0" y="0"/>
                      <a:ext cx="6645910" cy="2480310"/>
                    </a:xfrm>
                    <a:prstGeom prst="rect">
                      <a:avLst/>
                    </a:prstGeom>
                  </pic:spPr>
                </pic:pic>
              </a:graphicData>
            </a:graphic>
          </wp:inline>
        </w:drawing>
      </w:r>
    </w:p>
    <w:p w14:paraId="51979EBA" w14:textId="2C9DB6DB" w:rsidR="00865987" w:rsidRPr="00865987" w:rsidRDefault="00865987" w:rsidP="00865987">
      <w:pPr>
        <w:rPr>
          <w:lang w:val="kk-KZ"/>
        </w:rPr>
      </w:pPr>
      <w:r w:rsidRPr="00865987">
        <w:rPr>
          <w:lang w:val="kk-KZ"/>
        </w:rPr>
        <w:t>Бағалы қағаздар тізімінің әрбір жолының оң жағында («Бағалы қағаздар» бөлімшесі) белгіше (үш нүкте түрінде) бар, оны басқан кезде контекстік мәзір ашылады.</w:t>
      </w:r>
      <w:r>
        <w:rPr>
          <w:lang w:val="kk-KZ"/>
        </w:rPr>
        <w:t xml:space="preserve"> </w:t>
      </w:r>
      <w:r w:rsidRPr="00865987">
        <w:rPr>
          <w:lang w:val="kk-KZ"/>
        </w:rPr>
        <w:t>«Сату» немесе «Сатып алу» опцияларын таңдаған кезде таңдалған бағалы қағазды сатып алуға немесе сатуға тапсырыс берушінің тапсырысын беруге арналған пішін ашылады (Бағалы қағаздарды сатып алуға/сатуға өтінім беру бөлімін қараңыз).</w:t>
      </w:r>
    </w:p>
    <w:p w14:paraId="54A5A711" w14:textId="77777777" w:rsidR="00865987" w:rsidRPr="00865987" w:rsidRDefault="00865987" w:rsidP="00865987">
      <w:pPr>
        <w:rPr>
          <w:lang w:val="kk-KZ"/>
        </w:rPr>
      </w:pPr>
      <w:r w:rsidRPr="00865987">
        <w:rPr>
          <w:lang w:val="kk-KZ"/>
        </w:rPr>
        <w:t>Ақша баптары тізімінің әрбір жолының оң жағында («Ақша» бөлімшесі) белгіше бар (үш нүкте түрінде), басқан кезде контекстік мәзір ашылады.</w:t>
      </w:r>
      <w:r>
        <w:rPr>
          <w:lang w:val="kk-KZ"/>
        </w:rPr>
        <w:t xml:space="preserve"> </w:t>
      </w:r>
      <w:r w:rsidRPr="00865987">
        <w:rPr>
          <w:lang w:val="kk-KZ"/>
        </w:rPr>
        <w:t>«Ақша аудару» опциясын таңдаған кезде ақша аударуға тапсырыс беру формасы ашылады (Ақша аударуға тапсырыс беру бөлімін қараңыз).</w:t>
      </w:r>
    </w:p>
    <w:p w14:paraId="60DDBFC2" w14:textId="77777777" w:rsidR="00865987" w:rsidRPr="00865987" w:rsidRDefault="00865987" w:rsidP="00865987">
      <w:pPr>
        <w:ind w:firstLine="708"/>
        <w:rPr>
          <w:b/>
          <w:bCs/>
          <w:i/>
          <w:iCs/>
          <w:lang w:val="kk-KZ"/>
        </w:rPr>
      </w:pPr>
      <w:r w:rsidRPr="00865987">
        <w:rPr>
          <w:b/>
          <w:bCs/>
          <w:i/>
          <w:iCs/>
          <w:lang w:val="kk-KZ"/>
        </w:rPr>
        <w:t>Бағалы қағаздарды сатып алуға/сатуға тапсырыс беру</w:t>
      </w:r>
    </w:p>
    <w:p w14:paraId="083D8048" w14:textId="77777777" w:rsidR="00865987" w:rsidRPr="00865987" w:rsidRDefault="00865987" w:rsidP="00865987">
      <w:pPr>
        <w:rPr>
          <w:lang w:val="kk-KZ"/>
        </w:rPr>
      </w:pPr>
      <w:r w:rsidRPr="00865987">
        <w:rPr>
          <w:lang w:val="kk-KZ"/>
        </w:rPr>
        <w:t>Бағалы қағаздарды сатып алу/сату үшін клиент таңдалған құрал үшін клиенттік тапсырысты қалыптастырады.</w:t>
      </w:r>
      <w:r>
        <w:rPr>
          <w:lang w:val="kk-KZ"/>
        </w:rPr>
        <w:t xml:space="preserve"> </w:t>
      </w:r>
      <w:r w:rsidRPr="00865987">
        <w:rPr>
          <w:lang w:val="kk-KZ"/>
        </w:rPr>
        <w:t>Пайда болған экран пішінінде клиент тапсырыс параметрлерін (тапсырыстың түрі, бағасы, саны, сомасы) көрсетуі керек.</w:t>
      </w:r>
      <w:r>
        <w:rPr>
          <w:lang w:val="kk-KZ"/>
        </w:rPr>
        <w:t xml:space="preserve"> </w:t>
      </w:r>
      <w:r w:rsidRPr="00865987">
        <w:rPr>
          <w:lang w:val="kk-KZ"/>
        </w:rPr>
        <w:t>Бұл жағдайда, әдепкі бойынша, тапсырыстың әрекет ету мерзімі ағымдағы күнтізбелік күннің соңына дейін белгіленеді.</w:t>
      </w:r>
    </w:p>
    <w:p w14:paraId="2BA387B5" w14:textId="6FAD6BE2" w:rsidR="00865987" w:rsidRPr="00865987" w:rsidRDefault="00865987" w:rsidP="00865987">
      <w:pPr>
        <w:ind w:firstLine="708"/>
        <w:rPr>
          <w:lang w:val="kk-KZ"/>
        </w:rPr>
      </w:pPr>
      <w:r>
        <w:rPr>
          <w:noProof/>
        </w:rPr>
        <w:drawing>
          <wp:inline distT="0" distB="0" distL="0" distR="0" wp14:anchorId="6B10AB2B" wp14:editId="79838A60">
            <wp:extent cx="4076700" cy="3381375"/>
            <wp:effectExtent l="0" t="0" r="0" b="9525"/>
            <wp:docPr id="1768953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5303" name=""/>
                    <pic:cNvPicPr/>
                  </pic:nvPicPr>
                  <pic:blipFill>
                    <a:blip r:embed="rId12"/>
                    <a:stretch>
                      <a:fillRect/>
                    </a:stretch>
                  </pic:blipFill>
                  <pic:spPr>
                    <a:xfrm>
                      <a:off x="0" y="0"/>
                      <a:ext cx="4076700" cy="3381375"/>
                    </a:xfrm>
                    <a:prstGeom prst="rect">
                      <a:avLst/>
                    </a:prstGeom>
                  </pic:spPr>
                </pic:pic>
              </a:graphicData>
            </a:graphic>
          </wp:inline>
        </w:drawing>
      </w:r>
    </w:p>
    <w:p w14:paraId="7193B706" w14:textId="77777777" w:rsidR="00865987" w:rsidRPr="00865987" w:rsidRDefault="00865987" w:rsidP="00865987">
      <w:pPr>
        <w:rPr>
          <w:lang w:val="kk-KZ"/>
        </w:rPr>
      </w:pPr>
      <w:r w:rsidRPr="00865987">
        <w:rPr>
          <w:lang w:val="kk-KZ"/>
        </w:rPr>
        <w:t>Мәліметтерді толтырғаннан кейін «ЭСҚ арқылы қол қою» немесе «SMS арқылы қол қою» түймесін басу арқылы тапсырысты растау (қол қою) әдісін таңдау керек.</w:t>
      </w:r>
    </w:p>
    <w:p w14:paraId="33331FE4" w14:textId="77777777" w:rsidR="00A70276" w:rsidRPr="00A70276" w:rsidRDefault="00A70276" w:rsidP="00A70276">
      <w:pPr>
        <w:rPr>
          <w:lang w:val="kk-KZ"/>
        </w:rPr>
      </w:pPr>
      <w:r w:rsidRPr="00A70276">
        <w:rPr>
          <w:lang w:val="kk-KZ"/>
        </w:rPr>
        <w:t xml:space="preserve">ЭСҚ кілтін пайдалана отырып жасалған тұтынушы тапсырысына қол қою үшін тұтынушыда Қазақстан Республикасының Ұлттық куәландырушы орталығы (бұдан әрі – ҰКО) берген жарамды электрондық цифрлық </w:t>
      </w:r>
      <w:r w:rsidRPr="00A70276">
        <w:rPr>
          <w:lang w:val="kk-KZ"/>
        </w:rPr>
        <w:lastRenderedPageBreak/>
        <w:t>қолтаңба (ЭСҚ) кілті болуы керек, сондай-ақ өз компьютерінде NCA Layer қосымшасын, арнайы ҰКО бағдарламалық құралын орнату керек.</w:t>
      </w:r>
    </w:p>
    <w:p w14:paraId="0F08D969" w14:textId="3F1C7177" w:rsidR="00A70276" w:rsidRPr="00A70276" w:rsidRDefault="00A70276" w:rsidP="00A70276">
      <w:pPr>
        <w:rPr>
          <w:lang w:val="kk-KZ"/>
        </w:rPr>
      </w:pPr>
      <w:r w:rsidRPr="00A70276">
        <w:rPr>
          <w:lang w:val="kk-KZ"/>
        </w:rPr>
        <w:t>Тапсырысқа SMS (динамикалық сәйкестендіру деп аталатын) арқылы қол қойылған жағдайда, Қолданба кездейсоқ түрде бір реттік растау кодын жасайды және оны SMS арқылы клиенттің ұялы телефонына жібереді.</w:t>
      </w:r>
      <w:r>
        <w:rPr>
          <w:lang w:val="kk-KZ"/>
        </w:rPr>
        <w:t xml:space="preserve"> </w:t>
      </w:r>
      <w:r w:rsidRPr="00A70276">
        <w:rPr>
          <w:lang w:val="kk-KZ"/>
        </w:rPr>
        <w:t>Клиент SMS хабарламасында алынған кодты ашылатын экран пішініне енгізуі керек.</w:t>
      </w:r>
    </w:p>
    <w:p w14:paraId="5BD9AA2A" w14:textId="77777777" w:rsidR="00A70276" w:rsidRPr="00A70276" w:rsidRDefault="00A70276" w:rsidP="00A70276">
      <w:pPr>
        <w:rPr>
          <w:lang w:val="kk-KZ"/>
        </w:rPr>
      </w:pPr>
      <w:r w:rsidRPr="00A70276">
        <w:rPr>
          <w:lang w:val="kk-KZ"/>
        </w:rPr>
        <w:t>Клиент тапсырысты/нұсқауды растағаннан кейін Сауда платформасы ұсынылған құжатты тексереді, содан кейін Қолданба клиенттің экранында тексеру нәтижесі бар хабарламаны көрсетеді.</w:t>
      </w:r>
    </w:p>
    <w:p w14:paraId="74840BD7" w14:textId="77777777" w:rsidR="00A70276" w:rsidRPr="00A70276" w:rsidRDefault="00A70276" w:rsidP="00A70276">
      <w:pPr>
        <w:ind w:firstLine="708"/>
        <w:rPr>
          <w:b/>
          <w:bCs/>
          <w:i/>
          <w:iCs/>
          <w:lang w:val="kk-KZ"/>
        </w:rPr>
      </w:pPr>
      <w:r w:rsidRPr="00A70276">
        <w:rPr>
          <w:b/>
          <w:bCs/>
          <w:i/>
          <w:iCs/>
          <w:lang w:val="kk-KZ"/>
        </w:rPr>
        <w:t>Ақша аударуға тапсырыс беру</w:t>
      </w:r>
    </w:p>
    <w:p w14:paraId="35A33FDD" w14:textId="5352808D" w:rsidR="00A70276" w:rsidRPr="00A70276" w:rsidRDefault="00A70276" w:rsidP="00A70276">
      <w:pPr>
        <w:rPr>
          <w:lang w:val="kk-KZ"/>
        </w:rPr>
      </w:pPr>
      <w:r w:rsidRPr="00A70276">
        <w:rPr>
          <w:lang w:val="kk-KZ"/>
        </w:rPr>
        <w:t>Брокерлік шоттан банктік шотқа ақша аударуға тапсырыс беру үшін «Басты» бетіндегі «Портфолио» бөліміндегі «Ақшаны алу» түймесін басу керек.</w:t>
      </w:r>
      <w:r>
        <w:rPr>
          <w:lang w:val="kk-KZ"/>
        </w:rPr>
        <w:t xml:space="preserve"> </w:t>
      </w:r>
      <w:r w:rsidRPr="00A70276">
        <w:rPr>
          <w:lang w:val="kk-KZ"/>
        </w:rPr>
        <w:t>Ашылған экран пішінінде сіз қандай брокерлік шоттан аударым жасау керектігін таңдауыңыз керек, шотыңыздың банктік деректемелерін көрсетуіңіз керек (ЖСК енгізіңіз, тізімнен банкті таңдаңыз), сондай-ақ аударым сомасын көрсетіңіз.</w:t>
      </w:r>
    </w:p>
    <w:p w14:paraId="623320F9" w14:textId="7611502E" w:rsidR="00865987" w:rsidRPr="00865987" w:rsidRDefault="00A70276" w:rsidP="00865987">
      <w:pPr>
        <w:rPr>
          <w:lang w:val="kk-KZ"/>
        </w:rPr>
      </w:pPr>
      <w:r>
        <w:rPr>
          <w:noProof/>
        </w:rPr>
        <w:drawing>
          <wp:inline distT="0" distB="0" distL="0" distR="0" wp14:anchorId="113DFA89" wp14:editId="6AECAB6D">
            <wp:extent cx="6645910" cy="2203450"/>
            <wp:effectExtent l="0" t="0" r="2540" b="6350"/>
            <wp:docPr id="8450294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29488" name=""/>
                    <pic:cNvPicPr/>
                  </pic:nvPicPr>
                  <pic:blipFill>
                    <a:blip r:embed="rId13"/>
                    <a:stretch>
                      <a:fillRect/>
                    </a:stretch>
                  </pic:blipFill>
                  <pic:spPr>
                    <a:xfrm>
                      <a:off x="0" y="0"/>
                      <a:ext cx="6645910" cy="2203450"/>
                    </a:xfrm>
                    <a:prstGeom prst="rect">
                      <a:avLst/>
                    </a:prstGeom>
                  </pic:spPr>
                </pic:pic>
              </a:graphicData>
            </a:graphic>
          </wp:inline>
        </w:drawing>
      </w:r>
    </w:p>
    <w:p w14:paraId="2901824F" w14:textId="77777777" w:rsidR="00A70276" w:rsidRPr="00A70276" w:rsidRDefault="00A70276" w:rsidP="00A70276">
      <w:pPr>
        <w:rPr>
          <w:lang w:val="kk-KZ"/>
        </w:rPr>
      </w:pPr>
      <w:r w:rsidRPr="00A70276">
        <w:rPr>
          <w:lang w:val="kk-KZ"/>
        </w:rPr>
        <w:t>Мәліметтерді толтырғаннан кейін «ЭСҚ арқылы қол қою» немесе «SMS арқылы қол қою» түймесін басу арқылы тапсырысты растау (қол қою) әдісін таңдау керек.</w:t>
      </w:r>
    </w:p>
    <w:p w14:paraId="311BB29F" w14:textId="77777777" w:rsidR="00A70276" w:rsidRPr="00A70276" w:rsidRDefault="00A70276" w:rsidP="00A70276">
      <w:pPr>
        <w:rPr>
          <w:lang w:val="kk-KZ"/>
        </w:rPr>
      </w:pPr>
      <w:r w:rsidRPr="00A70276">
        <w:rPr>
          <w:lang w:val="kk-KZ"/>
        </w:rPr>
        <w:t>ЭСҚ кілті арқылы құрылған тапсырысқа қол қою үшін клиентте Қазақстан Республикасының Ұлттық куәландырушы орталығы (бұдан әрі – ҰКО) берген жарамды электрондық цифрлық қолтаңба (ЭЦҚ) кілті болуы керек, сондай-ақ өз компьютерінде NCA Layer қосымшасын – арнайы ҰСА бағдарламалық құралын орнату қажет.</w:t>
      </w:r>
    </w:p>
    <w:p w14:paraId="5ED8BB2E" w14:textId="77777777" w:rsidR="00A70276" w:rsidRPr="00A70276" w:rsidRDefault="00A70276" w:rsidP="00A70276">
      <w:pPr>
        <w:rPr>
          <w:lang w:val="kk-KZ"/>
        </w:rPr>
      </w:pPr>
      <w:r w:rsidRPr="00A70276">
        <w:rPr>
          <w:lang w:val="kk-KZ"/>
        </w:rPr>
        <w:t>СМС арқылы тапсырысқа қол қойылған жағдайда (динамикалық сәйкестендіру деп аталады) Қолданба кездейсоқ түрде бір реттік растау кодын жасайды және оны клиенттің ұялы телефонына SMS арқылы жібереді. Клиент SMS хабарламасында алынған кодты ашылатын экран пішініне енгізуі керек.</w:t>
      </w:r>
    </w:p>
    <w:p w14:paraId="7AC389F2" w14:textId="77777777" w:rsidR="00A70276" w:rsidRPr="00A70276" w:rsidRDefault="00A70276" w:rsidP="00A70276">
      <w:pPr>
        <w:rPr>
          <w:lang w:val="kk-KZ"/>
        </w:rPr>
      </w:pPr>
      <w:r w:rsidRPr="00A70276">
        <w:rPr>
          <w:lang w:val="kk-KZ"/>
        </w:rPr>
        <w:t>Клиент тапсырысты растағаннан кейін Сауда платформасы ұсынылған құжатты тексереді, содан кейін Бағдарлама клиенттің экранында тексеру нәтижесі бар хабарламаны көрсетеді.</w:t>
      </w:r>
    </w:p>
    <w:p w14:paraId="56109163" w14:textId="77777777" w:rsidR="00A70276" w:rsidRPr="00A70276" w:rsidRDefault="00A70276" w:rsidP="00A70276">
      <w:pPr>
        <w:ind w:firstLine="708"/>
        <w:rPr>
          <w:b/>
          <w:bCs/>
          <w:i/>
          <w:iCs/>
          <w:lang w:val="kk-KZ"/>
        </w:rPr>
      </w:pPr>
      <w:r w:rsidRPr="00A70276">
        <w:rPr>
          <w:b/>
          <w:bCs/>
          <w:i/>
          <w:iCs/>
          <w:lang w:val="kk-KZ"/>
        </w:rPr>
        <w:t>Тұтынушы тапсырыстарының/тапсырыстарының тізімі</w:t>
      </w:r>
    </w:p>
    <w:p w14:paraId="75602957" w14:textId="77777777" w:rsidR="00A70276" w:rsidRPr="00A70276" w:rsidRDefault="00A70276" w:rsidP="00A70276">
      <w:pPr>
        <w:rPr>
          <w:lang w:val="kk-KZ"/>
        </w:rPr>
      </w:pPr>
      <w:r w:rsidRPr="00A70276">
        <w:rPr>
          <w:lang w:val="kk-KZ"/>
        </w:rPr>
        <w:t>Тапсырыстар бөлімі белгілі бір уақыт аралығындағы барлық тұтынушы тапсырыстарының тізімін ашады.</w:t>
      </w:r>
    </w:p>
    <w:p w14:paraId="0A9B43B7" w14:textId="09DF9A4D" w:rsidR="003B5859" w:rsidRPr="003B5859" w:rsidRDefault="00A70276" w:rsidP="003B5859">
      <w:pPr>
        <w:rPr>
          <w:lang w:val="kk-KZ"/>
        </w:rPr>
      </w:pPr>
      <w:r>
        <w:rPr>
          <w:noProof/>
        </w:rPr>
        <w:drawing>
          <wp:inline distT="0" distB="0" distL="0" distR="0" wp14:anchorId="622F282E" wp14:editId="780DCDCC">
            <wp:extent cx="6644832" cy="1654233"/>
            <wp:effectExtent l="0" t="0" r="3810" b="3175"/>
            <wp:docPr id="337690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90108" name=""/>
                    <pic:cNvPicPr/>
                  </pic:nvPicPr>
                  <pic:blipFill>
                    <a:blip r:embed="rId14"/>
                    <a:stretch>
                      <a:fillRect/>
                    </a:stretch>
                  </pic:blipFill>
                  <pic:spPr>
                    <a:xfrm>
                      <a:off x="0" y="0"/>
                      <a:ext cx="6662402" cy="1658607"/>
                    </a:xfrm>
                    <a:prstGeom prst="rect">
                      <a:avLst/>
                    </a:prstGeom>
                  </pic:spPr>
                </pic:pic>
              </a:graphicData>
            </a:graphic>
          </wp:inline>
        </w:drawing>
      </w:r>
    </w:p>
    <w:p w14:paraId="476D7AF7" w14:textId="77777777" w:rsidR="00A70276" w:rsidRDefault="00A70276" w:rsidP="00A70276">
      <w:pPr>
        <w:rPr>
          <w:lang w:val="kk-KZ"/>
        </w:rPr>
      </w:pPr>
      <w:r w:rsidRPr="00A70276">
        <w:rPr>
          <w:lang w:val="kk-KZ"/>
        </w:rPr>
        <w:lastRenderedPageBreak/>
        <w:t>Тізімнің әрбір жолының оң жағында белгіше (үш нүкте түрінде) бар, оны басқан кезде контекстік мәзір ашылады. «Егжей-тегжейлер» тармағын таңдаған кезде тұтынушы тапсырысының параметрлерінің толық сипаттамасы бар пішін ашылады.</w:t>
      </w:r>
    </w:p>
    <w:p w14:paraId="5C368F67" w14:textId="3D397C91" w:rsidR="00A70276" w:rsidRDefault="00A70276" w:rsidP="00A70276">
      <w:pPr>
        <w:ind w:firstLine="708"/>
        <w:rPr>
          <w:lang w:val="kk-KZ"/>
        </w:rPr>
      </w:pPr>
      <w:r>
        <w:rPr>
          <w:noProof/>
        </w:rPr>
        <w:drawing>
          <wp:inline distT="0" distB="0" distL="0" distR="0" wp14:anchorId="616C88B0" wp14:editId="1BC4A2C1">
            <wp:extent cx="3810000" cy="2171700"/>
            <wp:effectExtent l="0" t="0" r="0" b="0"/>
            <wp:docPr id="21271621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62189" name=""/>
                    <pic:cNvPicPr/>
                  </pic:nvPicPr>
                  <pic:blipFill>
                    <a:blip r:embed="rId15"/>
                    <a:stretch>
                      <a:fillRect/>
                    </a:stretch>
                  </pic:blipFill>
                  <pic:spPr>
                    <a:xfrm>
                      <a:off x="0" y="0"/>
                      <a:ext cx="3810000" cy="2171700"/>
                    </a:xfrm>
                    <a:prstGeom prst="rect">
                      <a:avLst/>
                    </a:prstGeom>
                  </pic:spPr>
                </pic:pic>
              </a:graphicData>
            </a:graphic>
          </wp:inline>
        </w:drawing>
      </w:r>
    </w:p>
    <w:p w14:paraId="1AE8273D" w14:textId="77777777" w:rsidR="00A70276" w:rsidRPr="00A70276" w:rsidRDefault="00A70276" w:rsidP="00A70276">
      <w:pPr>
        <w:ind w:firstLine="708"/>
        <w:rPr>
          <w:b/>
          <w:bCs/>
          <w:i/>
          <w:iCs/>
          <w:lang w:val="kk-KZ"/>
        </w:rPr>
      </w:pPr>
      <w:r w:rsidRPr="00A70276">
        <w:rPr>
          <w:b/>
          <w:bCs/>
          <w:i/>
          <w:iCs/>
          <w:lang w:val="kk-KZ"/>
        </w:rPr>
        <w:t>Клиенттік операциялар тізімі</w:t>
      </w:r>
    </w:p>
    <w:p w14:paraId="07C77434" w14:textId="5EF47D07" w:rsidR="00A70276" w:rsidRDefault="00A70276" w:rsidP="00A70276">
      <w:pPr>
        <w:rPr>
          <w:lang w:val="kk-KZ"/>
        </w:rPr>
      </w:pPr>
      <w:r w:rsidRPr="00A70276">
        <w:rPr>
          <w:lang w:val="kk-KZ"/>
        </w:rPr>
        <w:t>«Операциялар» бөлімінде клиенттің белгілі бір уақыт аралығында жасаған мәмілелер туралы ақпараты бар тізім ашылады.</w:t>
      </w:r>
      <w:r>
        <w:rPr>
          <w:lang w:val="kk-KZ"/>
        </w:rPr>
        <w:t xml:space="preserve"> </w:t>
      </w:r>
    </w:p>
    <w:p w14:paraId="509993A0" w14:textId="44039D10" w:rsidR="00A70276" w:rsidRPr="00A70276" w:rsidRDefault="00A70276" w:rsidP="00A70276">
      <w:pPr>
        <w:rPr>
          <w:lang w:val="kk-KZ"/>
        </w:rPr>
      </w:pPr>
      <w:r>
        <w:rPr>
          <w:noProof/>
        </w:rPr>
        <w:drawing>
          <wp:inline distT="0" distB="0" distL="0" distR="0" wp14:anchorId="59AD491A" wp14:editId="6A842B34">
            <wp:extent cx="6645910" cy="2212340"/>
            <wp:effectExtent l="0" t="0" r="2540" b="0"/>
            <wp:docPr id="4480863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86346" name=""/>
                    <pic:cNvPicPr/>
                  </pic:nvPicPr>
                  <pic:blipFill>
                    <a:blip r:embed="rId16"/>
                    <a:stretch>
                      <a:fillRect/>
                    </a:stretch>
                  </pic:blipFill>
                  <pic:spPr>
                    <a:xfrm>
                      <a:off x="0" y="0"/>
                      <a:ext cx="6645910" cy="2212340"/>
                    </a:xfrm>
                    <a:prstGeom prst="rect">
                      <a:avLst/>
                    </a:prstGeom>
                  </pic:spPr>
                </pic:pic>
              </a:graphicData>
            </a:graphic>
          </wp:inline>
        </w:drawing>
      </w:r>
    </w:p>
    <w:p w14:paraId="17AEBD69" w14:textId="167AA2EF" w:rsidR="00CA7DCF" w:rsidRDefault="00CA7DCF" w:rsidP="00CA7DCF">
      <w:pPr>
        <w:rPr>
          <w:lang w:val="kk-KZ"/>
        </w:rPr>
      </w:pPr>
      <w:r w:rsidRPr="00CA7DCF">
        <w:rPr>
          <w:lang w:val="kk-KZ"/>
        </w:rPr>
        <w:t>Тізімнің әрбір жолының оң жағында белгіше (үш нүкте түрінде) бар, оны басқан кезде контекстік мәзір ашылады. «Егжей-тегжейлер» тармағын таңдаған кезде транзакция параметрлерінің толық сипаттамасы бар пішін ашылады.</w:t>
      </w:r>
      <w:r>
        <w:rPr>
          <w:lang w:val="kk-KZ"/>
        </w:rPr>
        <w:t xml:space="preserve"> </w:t>
      </w:r>
    </w:p>
    <w:p w14:paraId="4104D5AD" w14:textId="3F457CCC" w:rsidR="00CA7DCF" w:rsidRPr="00CA7DCF" w:rsidRDefault="00CA7DCF" w:rsidP="00CA7DCF">
      <w:pPr>
        <w:ind w:firstLine="708"/>
        <w:rPr>
          <w:lang w:val="kk-KZ"/>
        </w:rPr>
      </w:pPr>
      <w:r>
        <w:rPr>
          <w:noProof/>
        </w:rPr>
        <w:drawing>
          <wp:inline distT="0" distB="0" distL="0" distR="0" wp14:anchorId="67D16D28" wp14:editId="68558992">
            <wp:extent cx="4457700" cy="2019300"/>
            <wp:effectExtent l="0" t="0" r="0" b="0"/>
            <wp:docPr id="1878463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63854" name=""/>
                    <pic:cNvPicPr/>
                  </pic:nvPicPr>
                  <pic:blipFill>
                    <a:blip r:embed="rId17"/>
                    <a:stretch>
                      <a:fillRect/>
                    </a:stretch>
                  </pic:blipFill>
                  <pic:spPr>
                    <a:xfrm>
                      <a:off x="0" y="0"/>
                      <a:ext cx="4457700" cy="2019300"/>
                    </a:xfrm>
                    <a:prstGeom prst="rect">
                      <a:avLst/>
                    </a:prstGeom>
                  </pic:spPr>
                </pic:pic>
              </a:graphicData>
            </a:graphic>
          </wp:inline>
        </w:drawing>
      </w:r>
    </w:p>
    <w:p w14:paraId="4864F9BC" w14:textId="77777777" w:rsidR="00CA7DCF" w:rsidRPr="00CA7DCF" w:rsidRDefault="00CA7DCF" w:rsidP="00CA7DCF">
      <w:pPr>
        <w:ind w:firstLine="708"/>
        <w:rPr>
          <w:b/>
          <w:bCs/>
          <w:i/>
          <w:iCs/>
          <w:lang w:val="kk-KZ"/>
        </w:rPr>
      </w:pPr>
      <w:r w:rsidRPr="00CA7DCF">
        <w:rPr>
          <w:b/>
          <w:bCs/>
          <w:i/>
          <w:iCs/>
          <w:lang w:val="kk-KZ"/>
        </w:rPr>
        <w:t>Ақша аударуға тапсырыстар тізімі</w:t>
      </w:r>
    </w:p>
    <w:p w14:paraId="17867411" w14:textId="77777777" w:rsidR="00CA7DCF" w:rsidRPr="00CA7DCF" w:rsidRDefault="00CA7DCF" w:rsidP="00CA7DCF">
      <w:pPr>
        <w:rPr>
          <w:lang w:val="kk-KZ"/>
        </w:rPr>
      </w:pPr>
      <w:r w:rsidRPr="00CA7DCF">
        <w:rPr>
          <w:lang w:val="kk-KZ"/>
        </w:rPr>
        <w:t>«Тапсырыстар» бөлімі белгілі бір уақыт кезеңіне ақша аударуға тапсырыс берушінің тапсырыстарының тізімін ашады.</w:t>
      </w:r>
    </w:p>
    <w:p w14:paraId="7F289247" w14:textId="77777777" w:rsidR="003B5859" w:rsidRPr="00865987" w:rsidRDefault="003B5859" w:rsidP="003B5859">
      <w:pPr>
        <w:rPr>
          <w:b/>
          <w:bCs/>
          <w:lang w:val="kk-KZ"/>
        </w:rPr>
      </w:pPr>
    </w:p>
    <w:p w14:paraId="2A69C65F" w14:textId="250AC953" w:rsidR="003B5859" w:rsidRDefault="00CA7DCF" w:rsidP="003B5859">
      <w:pPr>
        <w:rPr>
          <w:b/>
          <w:bCs/>
          <w:lang w:val="kk-KZ"/>
        </w:rPr>
      </w:pPr>
      <w:r>
        <w:rPr>
          <w:noProof/>
        </w:rPr>
        <w:lastRenderedPageBreak/>
        <w:drawing>
          <wp:inline distT="0" distB="0" distL="0" distR="0" wp14:anchorId="29DA2987" wp14:editId="56FC574D">
            <wp:extent cx="6645910" cy="2036445"/>
            <wp:effectExtent l="0" t="0" r="2540" b="1905"/>
            <wp:docPr id="6993228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22804" name=""/>
                    <pic:cNvPicPr/>
                  </pic:nvPicPr>
                  <pic:blipFill>
                    <a:blip r:embed="rId18"/>
                    <a:stretch>
                      <a:fillRect/>
                    </a:stretch>
                  </pic:blipFill>
                  <pic:spPr>
                    <a:xfrm>
                      <a:off x="0" y="0"/>
                      <a:ext cx="6645910" cy="2036445"/>
                    </a:xfrm>
                    <a:prstGeom prst="rect">
                      <a:avLst/>
                    </a:prstGeom>
                  </pic:spPr>
                </pic:pic>
              </a:graphicData>
            </a:graphic>
          </wp:inline>
        </w:drawing>
      </w:r>
    </w:p>
    <w:p w14:paraId="54E1C615" w14:textId="77777777" w:rsidR="00CA7DCF" w:rsidRPr="00CA7DCF" w:rsidRDefault="00CA7DCF" w:rsidP="00CA7DCF">
      <w:pPr>
        <w:rPr>
          <w:lang w:val="kk-KZ"/>
        </w:rPr>
      </w:pPr>
      <w:r w:rsidRPr="00CA7DCF">
        <w:rPr>
          <w:lang w:val="kk-KZ"/>
        </w:rPr>
        <w:t>Тізімнің әрбір жолының оң жағында белгіше (үш нүкте түрінде) бар, оны басқан кезде контекстік мәзір ашылады. «Егжей-тегжейлер» тармағын таңдау кезінде тапсырыстың (нұсқаулықтың) параметрлерінің толық сипаттамасы бар нысан ашылады.</w:t>
      </w:r>
    </w:p>
    <w:p w14:paraId="11DED134" w14:textId="22F34AD6" w:rsidR="00CA7DCF" w:rsidRDefault="00CA7DCF" w:rsidP="00CA7DCF">
      <w:pPr>
        <w:ind w:firstLine="708"/>
        <w:rPr>
          <w:b/>
          <w:bCs/>
          <w:lang w:val="kk-KZ"/>
        </w:rPr>
      </w:pPr>
      <w:r>
        <w:rPr>
          <w:noProof/>
        </w:rPr>
        <w:drawing>
          <wp:inline distT="0" distB="0" distL="0" distR="0" wp14:anchorId="6A8AC0D7" wp14:editId="6814F4C9">
            <wp:extent cx="3952875" cy="2105025"/>
            <wp:effectExtent l="0" t="0" r="9525" b="9525"/>
            <wp:docPr id="2136490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9059" name=""/>
                    <pic:cNvPicPr/>
                  </pic:nvPicPr>
                  <pic:blipFill>
                    <a:blip r:embed="rId19"/>
                    <a:stretch>
                      <a:fillRect/>
                    </a:stretch>
                  </pic:blipFill>
                  <pic:spPr>
                    <a:xfrm>
                      <a:off x="0" y="0"/>
                      <a:ext cx="3952875" cy="2105025"/>
                    </a:xfrm>
                    <a:prstGeom prst="rect">
                      <a:avLst/>
                    </a:prstGeom>
                  </pic:spPr>
                </pic:pic>
              </a:graphicData>
            </a:graphic>
          </wp:inline>
        </w:drawing>
      </w:r>
    </w:p>
    <w:p w14:paraId="168B58E7" w14:textId="77777777" w:rsidR="00CA7DCF" w:rsidRPr="00CA7DCF" w:rsidRDefault="00CA7DCF" w:rsidP="00CA7DCF">
      <w:pPr>
        <w:ind w:firstLine="708"/>
        <w:rPr>
          <w:b/>
          <w:bCs/>
          <w:i/>
          <w:iCs/>
          <w:lang w:val="kk-KZ"/>
        </w:rPr>
      </w:pPr>
      <w:r w:rsidRPr="00CA7DCF">
        <w:rPr>
          <w:b/>
          <w:bCs/>
          <w:i/>
          <w:iCs/>
          <w:lang w:val="kk-KZ"/>
        </w:rPr>
        <w:t>Клиент құпия сөзін өзгерту</w:t>
      </w:r>
    </w:p>
    <w:p w14:paraId="654FA677" w14:textId="77777777" w:rsidR="00CA7DCF" w:rsidRPr="00CA7DCF" w:rsidRDefault="00CA7DCF" w:rsidP="00CA7DCF">
      <w:pPr>
        <w:rPr>
          <w:lang w:val="kk-KZ"/>
        </w:rPr>
      </w:pPr>
      <w:r w:rsidRPr="00CA7DCF">
        <w:rPr>
          <w:lang w:val="kk-KZ"/>
        </w:rPr>
        <w:t>Құпия сөзді өзгерту үшін клиент Бағдарламалар мәзірінің жоғарғы жолағындағы клиент профилі белгішесін басып, ашылмалы тізімнен «Құпия сөзді өзгерту» тармағын таңдауы керек.</w:t>
      </w:r>
    </w:p>
    <w:p w14:paraId="440C9385" w14:textId="77777777" w:rsidR="00CA7DCF" w:rsidRPr="00CA7DCF" w:rsidRDefault="00CA7DCF" w:rsidP="00CA7DCF">
      <w:r w:rsidRPr="00CA7DCF">
        <w:rPr>
          <w:lang w:val="kk-KZ"/>
        </w:rPr>
        <w:t>Ашылған экран пішінінің сәйкес өрістерінде ескі құпия сөзді, сондай-ақ жаңа құпия сөзді (екі рет) көрсету керек. Дұрыс мәндерді енгізсеңіз, қолданба экранда «Пароль сәтті өзгертілді» хабарын көрсетеді. Әйтпесе, экранда қате мәтіні бар хабарлама көрсетіледі.</w:t>
      </w:r>
    </w:p>
    <w:p w14:paraId="724DABE5" w14:textId="516C3569" w:rsidR="00CA7DCF" w:rsidRPr="00865987" w:rsidRDefault="00CA7DCF" w:rsidP="00CA7DCF">
      <w:pPr>
        <w:ind w:firstLine="708"/>
        <w:rPr>
          <w:b/>
          <w:bCs/>
          <w:lang w:val="kk-KZ"/>
        </w:rPr>
      </w:pPr>
      <w:r>
        <w:rPr>
          <w:noProof/>
        </w:rPr>
        <w:drawing>
          <wp:inline distT="0" distB="0" distL="0" distR="0" wp14:anchorId="3F49EF30" wp14:editId="1269C973">
            <wp:extent cx="5905500" cy="2200275"/>
            <wp:effectExtent l="0" t="0" r="0" b="9525"/>
            <wp:docPr id="3626823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82302" name=""/>
                    <pic:cNvPicPr/>
                  </pic:nvPicPr>
                  <pic:blipFill>
                    <a:blip r:embed="rId20"/>
                    <a:stretch>
                      <a:fillRect/>
                    </a:stretch>
                  </pic:blipFill>
                  <pic:spPr>
                    <a:xfrm>
                      <a:off x="0" y="0"/>
                      <a:ext cx="5905500" cy="2200275"/>
                    </a:xfrm>
                    <a:prstGeom prst="rect">
                      <a:avLst/>
                    </a:prstGeom>
                  </pic:spPr>
                </pic:pic>
              </a:graphicData>
            </a:graphic>
          </wp:inline>
        </w:drawing>
      </w:r>
    </w:p>
    <w:sectPr w:rsidR="00CA7DCF" w:rsidRPr="00865987" w:rsidSect="006F2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23DA"/>
    <w:multiLevelType w:val="multilevel"/>
    <w:tmpl w:val="3C6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F0B61"/>
    <w:multiLevelType w:val="multilevel"/>
    <w:tmpl w:val="6F0E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E6B44"/>
    <w:multiLevelType w:val="multilevel"/>
    <w:tmpl w:val="D01A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00E00"/>
    <w:multiLevelType w:val="multilevel"/>
    <w:tmpl w:val="8F5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74AF9"/>
    <w:multiLevelType w:val="multilevel"/>
    <w:tmpl w:val="D880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113522">
    <w:abstractNumId w:val="2"/>
  </w:num>
  <w:num w:numId="2" w16cid:durableId="1180043381">
    <w:abstractNumId w:val="1"/>
  </w:num>
  <w:num w:numId="3" w16cid:durableId="128548295">
    <w:abstractNumId w:val="3"/>
  </w:num>
  <w:num w:numId="4" w16cid:durableId="1863474088">
    <w:abstractNumId w:val="0"/>
  </w:num>
  <w:num w:numId="5" w16cid:durableId="314529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E2"/>
    <w:rsid w:val="00112E46"/>
    <w:rsid w:val="00124AD3"/>
    <w:rsid w:val="00363CE2"/>
    <w:rsid w:val="003B5859"/>
    <w:rsid w:val="004877E9"/>
    <w:rsid w:val="006E423A"/>
    <w:rsid w:val="006F28FF"/>
    <w:rsid w:val="00703DE6"/>
    <w:rsid w:val="00847D87"/>
    <w:rsid w:val="00865987"/>
    <w:rsid w:val="00A70276"/>
    <w:rsid w:val="00AD5152"/>
    <w:rsid w:val="00B54622"/>
    <w:rsid w:val="00CA7DCF"/>
    <w:rsid w:val="00DA0A1F"/>
    <w:rsid w:val="00E05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24A8"/>
  <w15:chartTrackingRefBased/>
  <w15:docId w15:val="{9396889B-607D-4E83-8B51-C6C39BF8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F28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28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F28F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28FF"/>
    <w:rPr>
      <w:b/>
      <w:bCs/>
    </w:rPr>
  </w:style>
  <w:style w:type="character" w:customStyle="1" w:styleId="20">
    <w:name w:val="Заголовок 2 Знак"/>
    <w:basedOn w:val="a0"/>
    <w:link w:val="2"/>
    <w:uiPriority w:val="9"/>
    <w:rsid w:val="006F28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28F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F28FF"/>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6F28FF"/>
    <w:rPr>
      <w:color w:val="0000FF"/>
      <w:u w:val="single"/>
    </w:rPr>
  </w:style>
  <w:style w:type="paragraph" w:customStyle="1" w:styleId="a95b635dd">
    <w:name w:val="a95b635dd"/>
    <w:basedOn w:val="a"/>
    <w:rsid w:val="006F2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601baedd">
    <w:name w:val="x601baedd"/>
    <w:basedOn w:val="a0"/>
    <w:rsid w:val="006F28FF"/>
  </w:style>
  <w:style w:type="paragraph" w:customStyle="1" w:styleId="228bf8a64b8551e1msonormal">
    <w:name w:val="228bf8a64b8551e1msonormal"/>
    <w:basedOn w:val="a"/>
    <w:rsid w:val="00E05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12E4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12E46"/>
    <w:rPr>
      <w:rFonts w:ascii="Consolas" w:hAnsi="Consolas"/>
      <w:sz w:val="20"/>
      <w:szCs w:val="20"/>
    </w:rPr>
  </w:style>
  <w:style w:type="table" w:styleId="a6">
    <w:name w:val="Table Grid"/>
    <w:basedOn w:val="a1"/>
    <w:uiPriority w:val="39"/>
    <w:rsid w:val="003B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296">
      <w:bodyDiv w:val="1"/>
      <w:marLeft w:val="0"/>
      <w:marRight w:val="0"/>
      <w:marTop w:val="0"/>
      <w:marBottom w:val="0"/>
      <w:divBdr>
        <w:top w:val="none" w:sz="0" w:space="0" w:color="auto"/>
        <w:left w:val="none" w:sz="0" w:space="0" w:color="auto"/>
        <w:bottom w:val="none" w:sz="0" w:space="0" w:color="auto"/>
        <w:right w:val="none" w:sz="0" w:space="0" w:color="auto"/>
      </w:divBdr>
    </w:div>
    <w:div w:id="29688669">
      <w:bodyDiv w:val="1"/>
      <w:marLeft w:val="0"/>
      <w:marRight w:val="0"/>
      <w:marTop w:val="0"/>
      <w:marBottom w:val="0"/>
      <w:divBdr>
        <w:top w:val="none" w:sz="0" w:space="0" w:color="auto"/>
        <w:left w:val="none" w:sz="0" w:space="0" w:color="auto"/>
        <w:bottom w:val="none" w:sz="0" w:space="0" w:color="auto"/>
        <w:right w:val="none" w:sz="0" w:space="0" w:color="auto"/>
      </w:divBdr>
    </w:div>
    <w:div w:id="73360632">
      <w:bodyDiv w:val="1"/>
      <w:marLeft w:val="0"/>
      <w:marRight w:val="0"/>
      <w:marTop w:val="0"/>
      <w:marBottom w:val="0"/>
      <w:divBdr>
        <w:top w:val="none" w:sz="0" w:space="0" w:color="auto"/>
        <w:left w:val="none" w:sz="0" w:space="0" w:color="auto"/>
        <w:bottom w:val="none" w:sz="0" w:space="0" w:color="auto"/>
        <w:right w:val="none" w:sz="0" w:space="0" w:color="auto"/>
      </w:divBdr>
    </w:div>
    <w:div w:id="74786068">
      <w:bodyDiv w:val="1"/>
      <w:marLeft w:val="0"/>
      <w:marRight w:val="0"/>
      <w:marTop w:val="0"/>
      <w:marBottom w:val="0"/>
      <w:divBdr>
        <w:top w:val="none" w:sz="0" w:space="0" w:color="auto"/>
        <w:left w:val="none" w:sz="0" w:space="0" w:color="auto"/>
        <w:bottom w:val="none" w:sz="0" w:space="0" w:color="auto"/>
        <w:right w:val="none" w:sz="0" w:space="0" w:color="auto"/>
      </w:divBdr>
    </w:div>
    <w:div w:id="93287289">
      <w:bodyDiv w:val="1"/>
      <w:marLeft w:val="0"/>
      <w:marRight w:val="0"/>
      <w:marTop w:val="0"/>
      <w:marBottom w:val="0"/>
      <w:divBdr>
        <w:top w:val="none" w:sz="0" w:space="0" w:color="auto"/>
        <w:left w:val="none" w:sz="0" w:space="0" w:color="auto"/>
        <w:bottom w:val="none" w:sz="0" w:space="0" w:color="auto"/>
        <w:right w:val="none" w:sz="0" w:space="0" w:color="auto"/>
      </w:divBdr>
    </w:div>
    <w:div w:id="108858155">
      <w:bodyDiv w:val="1"/>
      <w:marLeft w:val="0"/>
      <w:marRight w:val="0"/>
      <w:marTop w:val="0"/>
      <w:marBottom w:val="0"/>
      <w:divBdr>
        <w:top w:val="none" w:sz="0" w:space="0" w:color="auto"/>
        <w:left w:val="none" w:sz="0" w:space="0" w:color="auto"/>
        <w:bottom w:val="none" w:sz="0" w:space="0" w:color="auto"/>
        <w:right w:val="none" w:sz="0" w:space="0" w:color="auto"/>
      </w:divBdr>
    </w:div>
    <w:div w:id="125588998">
      <w:bodyDiv w:val="1"/>
      <w:marLeft w:val="0"/>
      <w:marRight w:val="0"/>
      <w:marTop w:val="0"/>
      <w:marBottom w:val="0"/>
      <w:divBdr>
        <w:top w:val="none" w:sz="0" w:space="0" w:color="auto"/>
        <w:left w:val="none" w:sz="0" w:space="0" w:color="auto"/>
        <w:bottom w:val="none" w:sz="0" w:space="0" w:color="auto"/>
        <w:right w:val="none" w:sz="0" w:space="0" w:color="auto"/>
      </w:divBdr>
    </w:div>
    <w:div w:id="129252299">
      <w:bodyDiv w:val="1"/>
      <w:marLeft w:val="0"/>
      <w:marRight w:val="0"/>
      <w:marTop w:val="0"/>
      <w:marBottom w:val="0"/>
      <w:divBdr>
        <w:top w:val="none" w:sz="0" w:space="0" w:color="auto"/>
        <w:left w:val="none" w:sz="0" w:space="0" w:color="auto"/>
        <w:bottom w:val="none" w:sz="0" w:space="0" w:color="auto"/>
        <w:right w:val="none" w:sz="0" w:space="0" w:color="auto"/>
      </w:divBdr>
    </w:div>
    <w:div w:id="131365665">
      <w:bodyDiv w:val="1"/>
      <w:marLeft w:val="0"/>
      <w:marRight w:val="0"/>
      <w:marTop w:val="0"/>
      <w:marBottom w:val="0"/>
      <w:divBdr>
        <w:top w:val="none" w:sz="0" w:space="0" w:color="auto"/>
        <w:left w:val="none" w:sz="0" w:space="0" w:color="auto"/>
        <w:bottom w:val="none" w:sz="0" w:space="0" w:color="auto"/>
        <w:right w:val="none" w:sz="0" w:space="0" w:color="auto"/>
      </w:divBdr>
    </w:div>
    <w:div w:id="133716618">
      <w:bodyDiv w:val="1"/>
      <w:marLeft w:val="0"/>
      <w:marRight w:val="0"/>
      <w:marTop w:val="0"/>
      <w:marBottom w:val="0"/>
      <w:divBdr>
        <w:top w:val="none" w:sz="0" w:space="0" w:color="auto"/>
        <w:left w:val="none" w:sz="0" w:space="0" w:color="auto"/>
        <w:bottom w:val="none" w:sz="0" w:space="0" w:color="auto"/>
        <w:right w:val="none" w:sz="0" w:space="0" w:color="auto"/>
      </w:divBdr>
    </w:div>
    <w:div w:id="137263218">
      <w:bodyDiv w:val="1"/>
      <w:marLeft w:val="0"/>
      <w:marRight w:val="0"/>
      <w:marTop w:val="0"/>
      <w:marBottom w:val="0"/>
      <w:divBdr>
        <w:top w:val="none" w:sz="0" w:space="0" w:color="auto"/>
        <w:left w:val="none" w:sz="0" w:space="0" w:color="auto"/>
        <w:bottom w:val="none" w:sz="0" w:space="0" w:color="auto"/>
        <w:right w:val="none" w:sz="0" w:space="0" w:color="auto"/>
      </w:divBdr>
      <w:divsChild>
        <w:div w:id="1437217657">
          <w:blockQuote w:val="1"/>
          <w:marLeft w:val="344"/>
          <w:marRight w:val="344"/>
          <w:marTop w:val="225"/>
          <w:marBottom w:val="225"/>
          <w:divBdr>
            <w:top w:val="single" w:sz="18" w:space="11" w:color="C9B280"/>
            <w:left w:val="none" w:sz="0" w:space="0" w:color="auto"/>
            <w:bottom w:val="single" w:sz="18" w:space="11" w:color="C9B280"/>
            <w:right w:val="none" w:sz="0" w:space="0" w:color="auto"/>
          </w:divBdr>
        </w:div>
        <w:div w:id="245843462">
          <w:blockQuote w:val="1"/>
          <w:marLeft w:val="344"/>
          <w:marRight w:val="344"/>
          <w:marTop w:val="225"/>
          <w:marBottom w:val="225"/>
          <w:divBdr>
            <w:top w:val="single" w:sz="18" w:space="11" w:color="C9B280"/>
            <w:left w:val="none" w:sz="0" w:space="0" w:color="auto"/>
            <w:bottom w:val="single" w:sz="18" w:space="11" w:color="C9B280"/>
            <w:right w:val="none" w:sz="0" w:space="0" w:color="auto"/>
          </w:divBdr>
        </w:div>
        <w:div w:id="233709287">
          <w:marLeft w:val="0"/>
          <w:marRight w:val="0"/>
          <w:marTop w:val="0"/>
          <w:marBottom w:val="0"/>
          <w:divBdr>
            <w:top w:val="none" w:sz="0" w:space="0" w:color="auto"/>
            <w:left w:val="none" w:sz="0" w:space="0" w:color="auto"/>
            <w:bottom w:val="none" w:sz="0" w:space="0" w:color="auto"/>
            <w:right w:val="none" w:sz="0" w:space="0" w:color="auto"/>
          </w:divBdr>
          <w:divsChild>
            <w:div w:id="488519084">
              <w:marLeft w:val="0"/>
              <w:marRight w:val="0"/>
              <w:marTop w:val="0"/>
              <w:marBottom w:val="0"/>
              <w:divBdr>
                <w:top w:val="none" w:sz="0" w:space="0" w:color="auto"/>
                <w:left w:val="none" w:sz="0" w:space="0" w:color="auto"/>
                <w:bottom w:val="none" w:sz="0" w:space="0" w:color="auto"/>
                <w:right w:val="none" w:sz="0" w:space="0" w:color="auto"/>
              </w:divBdr>
              <w:divsChild>
                <w:div w:id="489372003">
                  <w:marLeft w:val="0"/>
                  <w:marRight w:val="0"/>
                  <w:marTop w:val="0"/>
                  <w:marBottom w:val="0"/>
                  <w:divBdr>
                    <w:top w:val="none" w:sz="0" w:space="0" w:color="auto"/>
                    <w:left w:val="none" w:sz="0" w:space="0" w:color="auto"/>
                    <w:bottom w:val="none" w:sz="0" w:space="0" w:color="auto"/>
                    <w:right w:val="none" w:sz="0" w:space="0" w:color="auto"/>
                  </w:divBdr>
                  <w:divsChild>
                    <w:div w:id="1026756206">
                      <w:marLeft w:val="0"/>
                      <w:marRight w:val="0"/>
                      <w:marTop w:val="0"/>
                      <w:marBottom w:val="0"/>
                      <w:divBdr>
                        <w:top w:val="none" w:sz="0" w:space="0" w:color="auto"/>
                        <w:left w:val="none" w:sz="0" w:space="0" w:color="auto"/>
                        <w:bottom w:val="none" w:sz="0" w:space="0" w:color="auto"/>
                        <w:right w:val="none" w:sz="0" w:space="0" w:color="auto"/>
                      </w:divBdr>
                      <w:divsChild>
                        <w:div w:id="1302540880">
                          <w:marLeft w:val="0"/>
                          <w:marRight w:val="0"/>
                          <w:marTop w:val="0"/>
                          <w:marBottom w:val="0"/>
                          <w:divBdr>
                            <w:top w:val="none" w:sz="0" w:space="0" w:color="auto"/>
                            <w:left w:val="none" w:sz="0" w:space="0" w:color="auto"/>
                            <w:bottom w:val="none" w:sz="0" w:space="0" w:color="auto"/>
                            <w:right w:val="none" w:sz="0" w:space="0" w:color="auto"/>
                          </w:divBdr>
                          <w:divsChild>
                            <w:div w:id="1233661120">
                              <w:marLeft w:val="0"/>
                              <w:marRight w:val="0"/>
                              <w:marTop w:val="0"/>
                              <w:marBottom w:val="0"/>
                              <w:divBdr>
                                <w:top w:val="none" w:sz="0" w:space="0" w:color="auto"/>
                                <w:left w:val="none" w:sz="0" w:space="0" w:color="auto"/>
                                <w:bottom w:val="none" w:sz="0" w:space="0" w:color="auto"/>
                                <w:right w:val="none" w:sz="0" w:space="0" w:color="auto"/>
                              </w:divBdr>
                              <w:divsChild>
                                <w:div w:id="1033069573">
                                  <w:marLeft w:val="0"/>
                                  <w:marRight w:val="0"/>
                                  <w:marTop w:val="0"/>
                                  <w:marBottom w:val="0"/>
                                  <w:divBdr>
                                    <w:top w:val="none" w:sz="0" w:space="0" w:color="auto"/>
                                    <w:left w:val="none" w:sz="0" w:space="0" w:color="auto"/>
                                    <w:bottom w:val="none" w:sz="0" w:space="0" w:color="auto"/>
                                    <w:right w:val="none" w:sz="0" w:space="0" w:color="auto"/>
                                  </w:divBdr>
                                  <w:divsChild>
                                    <w:div w:id="1349722846">
                                      <w:marLeft w:val="0"/>
                                      <w:marRight w:val="0"/>
                                      <w:marTop w:val="0"/>
                                      <w:marBottom w:val="0"/>
                                      <w:divBdr>
                                        <w:top w:val="none" w:sz="0" w:space="0" w:color="auto"/>
                                        <w:left w:val="none" w:sz="0" w:space="0" w:color="auto"/>
                                        <w:bottom w:val="none" w:sz="0" w:space="0" w:color="auto"/>
                                        <w:right w:val="none" w:sz="0" w:space="0" w:color="auto"/>
                                      </w:divBdr>
                                      <w:divsChild>
                                        <w:div w:id="2112891167">
                                          <w:marLeft w:val="0"/>
                                          <w:marRight w:val="0"/>
                                          <w:marTop w:val="0"/>
                                          <w:marBottom w:val="0"/>
                                          <w:divBdr>
                                            <w:top w:val="none" w:sz="0" w:space="0" w:color="auto"/>
                                            <w:left w:val="none" w:sz="0" w:space="0" w:color="auto"/>
                                            <w:bottom w:val="none" w:sz="0" w:space="0" w:color="auto"/>
                                            <w:right w:val="none" w:sz="0" w:space="0" w:color="auto"/>
                                          </w:divBdr>
                                        </w:div>
                                        <w:div w:id="187187013">
                                          <w:marLeft w:val="0"/>
                                          <w:marRight w:val="0"/>
                                          <w:marTop w:val="0"/>
                                          <w:marBottom w:val="0"/>
                                          <w:divBdr>
                                            <w:top w:val="none" w:sz="0" w:space="0" w:color="auto"/>
                                            <w:left w:val="none" w:sz="0" w:space="0" w:color="auto"/>
                                            <w:bottom w:val="none" w:sz="0" w:space="0" w:color="auto"/>
                                            <w:right w:val="none" w:sz="0" w:space="0" w:color="auto"/>
                                          </w:divBdr>
                                          <w:divsChild>
                                            <w:div w:id="1566798379">
                                              <w:marLeft w:val="0"/>
                                              <w:marRight w:val="0"/>
                                              <w:marTop w:val="0"/>
                                              <w:marBottom w:val="0"/>
                                              <w:divBdr>
                                                <w:top w:val="none" w:sz="0" w:space="0" w:color="auto"/>
                                                <w:left w:val="none" w:sz="0" w:space="0" w:color="auto"/>
                                                <w:bottom w:val="none" w:sz="0" w:space="0" w:color="auto"/>
                                                <w:right w:val="none" w:sz="0" w:space="0" w:color="auto"/>
                                              </w:divBdr>
                                              <w:divsChild>
                                                <w:div w:id="214706571">
                                                  <w:marLeft w:val="0"/>
                                                  <w:marRight w:val="0"/>
                                                  <w:marTop w:val="0"/>
                                                  <w:marBottom w:val="0"/>
                                                  <w:divBdr>
                                                    <w:top w:val="none" w:sz="0" w:space="0" w:color="auto"/>
                                                    <w:left w:val="none" w:sz="0" w:space="0" w:color="auto"/>
                                                    <w:bottom w:val="none" w:sz="0" w:space="0" w:color="auto"/>
                                                    <w:right w:val="none" w:sz="0" w:space="0" w:color="auto"/>
                                                  </w:divBdr>
                                                  <w:divsChild>
                                                    <w:div w:id="575743022">
                                                      <w:marLeft w:val="0"/>
                                                      <w:marRight w:val="0"/>
                                                      <w:marTop w:val="0"/>
                                                      <w:marBottom w:val="0"/>
                                                      <w:divBdr>
                                                        <w:top w:val="none" w:sz="0" w:space="0" w:color="auto"/>
                                                        <w:left w:val="none" w:sz="0" w:space="0" w:color="auto"/>
                                                        <w:bottom w:val="none" w:sz="0" w:space="0" w:color="auto"/>
                                                        <w:right w:val="none" w:sz="0" w:space="0" w:color="auto"/>
                                                      </w:divBdr>
                                                      <w:divsChild>
                                                        <w:div w:id="739399854">
                                                          <w:marLeft w:val="0"/>
                                                          <w:marRight w:val="0"/>
                                                          <w:marTop w:val="0"/>
                                                          <w:marBottom w:val="0"/>
                                                          <w:divBdr>
                                                            <w:top w:val="none" w:sz="0" w:space="0" w:color="auto"/>
                                                            <w:left w:val="none" w:sz="0" w:space="0" w:color="auto"/>
                                                            <w:bottom w:val="none" w:sz="0" w:space="0" w:color="auto"/>
                                                            <w:right w:val="none" w:sz="0" w:space="0" w:color="auto"/>
                                                          </w:divBdr>
                                                        </w:div>
                                                        <w:div w:id="1148207692">
                                                          <w:marLeft w:val="0"/>
                                                          <w:marRight w:val="0"/>
                                                          <w:marTop w:val="0"/>
                                                          <w:marBottom w:val="150"/>
                                                          <w:divBdr>
                                                            <w:top w:val="none" w:sz="0" w:space="0" w:color="auto"/>
                                                            <w:left w:val="none" w:sz="0" w:space="0" w:color="auto"/>
                                                            <w:bottom w:val="none" w:sz="0" w:space="0" w:color="auto"/>
                                                            <w:right w:val="none" w:sz="0" w:space="0" w:color="auto"/>
                                                          </w:divBdr>
                                                          <w:divsChild>
                                                            <w:div w:id="939223483">
                                                              <w:marLeft w:val="0"/>
                                                              <w:marRight w:val="450"/>
                                                              <w:marTop w:val="0"/>
                                                              <w:marBottom w:val="0"/>
                                                              <w:divBdr>
                                                                <w:top w:val="none" w:sz="0" w:space="0" w:color="auto"/>
                                                                <w:left w:val="none" w:sz="0" w:space="0" w:color="auto"/>
                                                                <w:bottom w:val="none" w:sz="0" w:space="0" w:color="auto"/>
                                                                <w:right w:val="none" w:sz="0" w:space="0" w:color="auto"/>
                                                              </w:divBdr>
                                                            </w:div>
                                                            <w:div w:id="1364751874">
                                                              <w:marLeft w:val="0"/>
                                                              <w:marRight w:val="450"/>
                                                              <w:marTop w:val="0"/>
                                                              <w:marBottom w:val="0"/>
                                                              <w:divBdr>
                                                                <w:top w:val="none" w:sz="0" w:space="0" w:color="auto"/>
                                                                <w:left w:val="none" w:sz="0" w:space="0" w:color="auto"/>
                                                                <w:bottom w:val="none" w:sz="0" w:space="0" w:color="auto"/>
                                                                <w:right w:val="none" w:sz="0" w:space="0" w:color="auto"/>
                                                              </w:divBdr>
                                                            </w:div>
                                                            <w:div w:id="1575777503">
                                                              <w:marLeft w:val="0"/>
                                                              <w:marRight w:val="0"/>
                                                              <w:marTop w:val="0"/>
                                                              <w:marBottom w:val="0"/>
                                                              <w:divBdr>
                                                                <w:top w:val="none" w:sz="0" w:space="0" w:color="auto"/>
                                                                <w:left w:val="none" w:sz="0" w:space="0" w:color="auto"/>
                                                                <w:bottom w:val="none" w:sz="0" w:space="0" w:color="auto"/>
                                                                <w:right w:val="none" w:sz="0" w:space="0" w:color="auto"/>
                                                              </w:divBdr>
                                                            </w:div>
                                                          </w:divsChild>
                                                        </w:div>
                                                        <w:div w:id="62341509">
                                                          <w:marLeft w:val="0"/>
                                                          <w:marRight w:val="0"/>
                                                          <w:marTop w:val="0"/>
                                                          <w:marBottom w:val="0"/>
                                                          <w:divBdr>
                                                            <w:top w:val="none" w:sz="0" w:space="0" w:color="auto"/>
                                                            <w:left w:val="none" w:sz="0" w:space="0" w:color="auto"/>
                                                            <w:bottom w:val="none" w:sz="0" w:space="0" w:color="auto"/>
                                                            <w:right w:val="none" w:sz="0" w:space="0" w:color="auto"/>
                                                          </w:divBdr>
                                                          <w:divsChild>
                                                            <w:div w:id="377820041">
                                                              <w:marLeft w:val="0"/>
                                                              <w:marRight w:val="0"/>
                                                              <w:marTop w:val="0"/>
                                                              <w:marBottom w:val="0"/>
                                                              <w:divBdr>
                                                                <w:top w:val="none" w:sz="0" w:space="0" w:color="auto"/>
                                                                <w:left w:val="none" w:sz="0" w:space="0" w:color="auto"/>
                                                                <w:bottom w:val="none" w:sz="0" w:space="0" w:color="auto"/>
                                                                <w:right w:val="none" w:sz="0" w:space="0" w:color="auto"/>
                                                              </w:divBdr>
                                                              <w:divsChild>
                                                                <w:div w:id="564292346">
                                                                  <w:marLeft w:val="0"/>
                                                                  <w:marRight w:val="0"/>
                                                                  <w:marTop w:val="0"/>
                                                                  <w:marBottom w:val="0"/>
                                                                  <w:divBdr>
                                                                    <w:top w:val="none" w:sz="0" w:space="0" w:color="auto"/>
                                                                    <w:left w:val="none" w:sz="0" w:space="0" w:color="auto"/>
                                                                    <w:bottom w:val="none" w:sz="0" w:space="0" w:color="auto"/>
                                                                    <w:right w:val="none" w:sz="0" w:space="0" w:color="auto"/>
                                                                  </w:divBdr>
                                                                  <w:divsChild>
                                                                    <w:div w:id="18008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5024">
      <w:bodyDiv w:val="1"/>
      <w:marLeft w:val="0"/>
      <w:marRight w:val="0"/>
      <w:marTop w:val="0"/>
      <w:marBottom w:val="0"/>
      <w:divBdr>
        <w:top w:val="none" w:sz="0" w:space="0" w:color="auto"/>
        <w:left w:val="none" w:sz="0" w:space="0" w:color="auto"/>
        <w:bottom w:val="none" w:sz="0" w:space="0" w:color="auto"/>
        <w:right w:val="none" w:sz="0" w:space="0" w:color="auto"/>
      </w:divBdr>
    </w:div>
    <w:div w:id="161355924">
      <w:bodyDiv w:val="1"/>
      <w:marLeft w:val="0"/>
      <w:marRight w:val="0"/>
      <w:marTop w:val="0"/>
      <w:marBottom w:val="0"/>
      <w:divBdr>
        <w:top w:val="none" w:sz="0" w:space="0" w:color="auto"/>
        <w:left w:val="none" w:sz="0" w:space="0" w:color="auto"/>
        <w:bottom w:val="none" w:sz="0" w:space="0" w:color="auto"/>
        <w:right w:val="none" w:sz="0" w:space="0" w:color="auto"/>
      </w:divBdr>
    </w:div>
    <w:div w:id="163282557">
      <w:bodyDiv w:val="1"/>
      <w:marLeft w:val="0"/>
      <w:marRight w:val="0"/>
      <w:marTop w:val="0"/>
      <w:marBottom w:val="0"/>
      <w:divBdr>
        <w:top w:val="none" w:sz="0" w:space="0" w:color="auto"/>
        <w:left w:val="none" w:sz="0" w:space="0" w:color="auto"/>
        <w:bottom w:val="none" w:sz="0" w:space="0" w:color="auto"/>
        <w:right w:val="none" w:sz="0" w:space="0" w:color="auto"/>
      </w:divBdr>
    </w:div>
    <w:div w:id="194736427">
      <w:bodyDiv w:val="1"/>
      <w:marLeft w:val="0"/>
      <w:marRight w:val="0"/>
      <w:marTop w:val="0"/>
      <w:marBottom w:val="0"/>
      <w:divBdr>
        <w:top w:val="none" w:sz="0" w:space="0" w:color="auto"/>
        <w:left w:val="none" w:sz="0" w:space="0" w:color="auto"/>
        <w:bottom w:val="none" w:sz="0" w:space="0" w:color="auto"/>
        <w:right w:val="none" w:sz="0" w:space="0" w:color="auto"/>
      </w:divBdr>
    </w:div>
    <w:div w:id="214196088">
      <w:bodyDiv w:val="1"/>
      <w:marLeft w:val="0"/>
      <w:marRight w:val="0"/>
      <w:marTop w:val="0"/>
      <w:marBottom w:val="0"/>
      <w:divBdr>
        <w:top w:val="none" w:sz="0" w:space="0" w:color="auto"/>
        <w:left w:val="none" w:sz="0" w:space="0" w:color="auto"/>
        <w:bottom w:val="none" w:sz="0" w:space="0" w:color="auto"/>
        <w:right w:val="none" w:sz="0" w:space="0" w:color="auto"/>
      </w:divBdr>
    </w:div>
    <w:div w:id="278076269">
      <w:bodyDiv w:val="1"/>
      <w:marLeft w:val="0"/>
      <w:marRight w:val="0"/>
      <w:marTop w:val="0"/>
      <w:marBottom w:val="0"/>
      <w:divBdr>
        <w:top w:val="none" w:sz="0" w:space="0" w:color="auto"/>
        <w:left w:val="none" w:sz="0" w:space="0" w:color="auto"/>
        <w:bottom w:val="none" w:sz="0" w:space="0" w:color="auto"/>
        <w:right w:val="none" w:sz="0" w:space="0" w:color="auto"/>
      </w:divBdr>
    </w:div>
    <w:div w:id="302857120">
      <w:bodyDiv w:val="1"/>
      <w:marLeft w:val="0"/>
      <w:marRight w:val="0"/>
      <w:marTop w:val="0"/>
      <w:marBottom w:val="0"/>
      <w:divBdr>
        <w:top w:val="none" w:sz="0" w:space="0" w:color="auto"/>
        <w:left w:val="none" w:sz="0" w:space="0" w:color="auto"/>
        <w:bottom w:val="none" w:sz="0" w:space="0" w:color="auto"/>
        <w:right w:val="none" w:sz="0" w:space="0" w:color="auto"/>
      </w:divBdr>
    </w:div>
    <w:div w:id="311179212">
      <w:bodyDiv w:val="1"/>
      <w:marLeft w:val="0"/>
      <w:marRight w:val="0"/>
      <w:marTop w:val="0"/>
      <w:marBottom w:val="0"/>
      <w:divBdr>
        <w:top w:val="none" w:sz="0" w:space="0" w:color="auto"/>
        <w:left w:val="none" w:sz="0" w:space="0" w:color="auto"/>
        <w:bottom w:val="none" w:sz="0" w:space="0" w:color="auto"/>
        <w:right w:val="none" w:sz="0" w:space="0" w:color="auto"/>
      </w:divBdr>
    </w:div>
    <w:div w:id="342125726">
      <w:bodyDiv w:val="1"/>
      <w:marLeft w:val="0"/>
      <w:marRight w:val="0"/>
      <w:marTop w:val="0"/>
      <w:marBottom w:val="0"/>
      <w:divBdr>
        <w:top w:val="none" w:sz="0" w:space="0" w:color="auto"/>
        <w:left w:val="none" w:sz="0" w:space="0" w:color="auto"/>
        <w:bottom w:val="none" w:sz="0" w:space="0" w:color="auto"/>
        <w:right w:val="none" w:sz="0" w:space="0" w:color="auto"/>
      </w:divBdr>
    </w:div>
    <w:div w:id="378481367">
      <w:bodyDiv w:val="1"/>
      <w:marLeft w:val="0"/>
      <w:marRight w:val="0"/>
      <w:marTop w:val="0"/>
      <w:marBottom w:val="0"/>
      <w:divBdr>
        <w:top w:val="none" w:sz="0" w:space="0" w:color="auto"/>
        <w:left w:val="none" w:sz="0" w:space="0" w:color="auto"/>
        <w:bottom w:val="none" w:sz="0" w:space="0" w:color="auto"/>
        <w:right w:val="none" w:sz="0" w:space="0" w:color="auto"/>
      </w:divBdr>
    </w:div>
    <w:div w:id="383869377">
      <w:bodyDiv w:val="1"/>
      <w:marLeft w:val="0"/>
      <w:marRight w:val="0"/>
      <w:marTop w:val="0"/>
      <w:marBottom w:val="0"/>
      <w:divBdr>
        <w:top w:val="none" w:sz="0" w:space="0" w:color="auto"/>
        <w:left w:val="none" w:sz="0" w:space="0" w:color="auto"/>
        <w:bottom w:val="none" w:sz="0" w:space="0" w:color="auto"/>
        <w:right w:val="none" w:sz="0" w:space="0" w:color="auto"/>
      </w:divBdr>
    </w:div>
    <w:div w:id="390738483">
      <w:bodyDiv w:val="1"/>
      <w:marLeft w:val="0"/>
      <w:marRight w:val="0"/>
      <w:marTop w:val="0"/>
      <w:marBottom w:val="0"/>
      <w:divBdr>
        <w:top w:val="none" w:sz="0" w:space="0" w:color="auto"/>
        <w:left w:val="none" w:sz="0" w:space="0" w:color="auto"/>
        <w:bottom w:val="none" w:sz="0" w:space="0" w:color="auto"/>
        <w:right w:val="none" w:sz="0" w:space="0" w:color="auto"/>
      </w:divBdr>
    </w:div>
    <w:div w:id="437680711">
      <w:bodyDiv w:val="1"/>
      <w:marLeft w:val="0"/>
      <w:marRight w:val="0"/>
      <w:marTop w:val="0"/>
      <w:marBottom w:val="0"/>
      <w:divBdr>
        <w:top w:val="none" w:sz="0" w:space="0" w:color="auto"/>
        <w:left w:val="none" w:sz="0" w:space="0" w:color="auto"/>
        <w:bottom w:val="none" w:sz="0" w:space="0" w:color="auto"/>
        <w:right w:val="none" w:sz="0" w:space="0" w:color="auto"/>
      </w:divBdr>
    </w:div>
    <w:div w:id="454175261">
      <w:bodyDiv w:val="1"/>
      <w:marLeft w:val="0"/>
      <w:marRight w:val="0"/>
      <w:marTop w:val="0"/>
      <w:marBottom w:val="0"/>
      <w:divBdr>
        <w:top w:val="none" w:sz="0" w:space="0" w:color="auto"/>
        <w:left w:val="none" w:sz="0" w:space="0" w:color="auto"/>
        <w:bottom w:val="none" w:sz="0" w:space="0" w:color="auto"/>
        <w:right w:val="none" w:sz="0" w:space="0" w:color="auto"/>
      </w:divBdr>
    </w:div>
    <w:div w:id="515074353">
      <w:bodyDiv w:val="1"/>
      <w:marLeft w:val="0"/>
      <w:marRight w:val="0"/>
      <w:marTop w:val="0"/>
      <w:marBottom w:val="0"/>
      <w:divBdr>
        <w:top w:val="none" w:sz="0" w:space="0" w:color="auto"/>
        <w:left w:val="none" w:sz="0" w:space="0" w:color="auto"/>
        <w:bottom w:val="none" w:sz="0" w:space="0" w:color="auto"/>
        <w:right w:val="none" w:sz="0" w:space="0" w:color="auto"/>
      </w:divBdr>
    </w:div>
    <w:div w:id="520827086">
      <w:bodyDiv w:val="1"/>
      <w:marLeft w:val="0"/>
      <w:marRight w:val="0"/>
      <w:marTop w:val="0"/>
      <w:marBottom w:val="0"/>
      <w:divBdr>
        <w:top w:val="none" w:sz="0" w:space="0" w:color="auto"/>
        <w:left w:val="none" w:sz="0" w:space="0" w:color="auto"/>
        <w:bottom w:val="none" w:sz="0" w:space="0" w:color="auto"/>
        <w:right w:val="none" w:sz="0" w:space="0" w:color="auto"/>
      </w:divBdr>
    </w:div>
    <w:div w:id="526483370">
      <w:bodyDiv w:val="1"/>
      <w:marLeft w:val="0"/>
      <w:marRight w:val="0"/>
      <w:marTop w:val="0"/>
      <w:marBottom w:val="0"/>
      <w:divBdr>
        <w:top w:val="none" w:sz="0" w:space="0" w:color="auto"/>
        <w:left w:val="none" w:sz="0" w:space="0" w:color="auto"/>
        <w:bottom w:val="none" w:sz="0" w:space="0" w:color="auto"/>
        <w:right w:val="none" w:sz="0" w:space="0" w:color="auto"/>
      </w:divBdr>
    </w:div>
    <w:div w:id="561336265">
      <w:bodyDiv w:val="1"/>
      <w:marLeft w:val="0"/>
      <w:marRight w:val="0"/>
      <w:marTop w:val="0"/>
      <w:marBottom w:val="0"/>
      <w:divBdr>
        <w:top w:val="none" w:sz="0" w:space="0" w:color="auto"/>
        <w:left w:val="none" w:sz="0" w:space="0" w:color="auto"/>
        <w:bottom w:val="none" w:sz="0" w:space="0" w:color="auto"/>
        <w:right w:val="none" w:sz="0" w:space="0" w:color="auto"/>
      </w:divBdr>
    </w:div>
    <w:div w:id="564417574">
      <w:bodyDiv w:val="1"/>
      <w:marLeft w:val="0"/>
      <w:marRight w:val="0"/>
      <w:marTop w:val="0"/>
      <w:marBottom w:val="0"/>
      <w:divBdr>
        <w:top w:val="none" w:sz="0" w:space="0" w:color="auto"/>
        <w:left w:val="none" w:sz="0" w:space="0" w:color="auto"/>
        <w:bottom w:val="none" w:sz="0" w:space="0" w:color="auto"/>
        <w:right w:val="none" w:sz="0" w:space="0" w:color="auto"/>
      </w:divBdr>
    </w:div>
    <w:div w:id="599457902">
      <w:bodyDiv w:val="1"/>
      <w:marLeft w:val="0"/>
      <w:marRight w:val="0"/>
      <w:marTop w:val="0"/>
      <w:marBottom w:val="0"/>
      <w:divBdr>
        <w:top w:val="none" w:sz="0" w:space="0" w:color="auto"/>
        <w:left w:val="none" w:sz="0" w:space="0" w:color="auto"/>
        <w:bottom w:val="none" w:sz="0" w:space="0" w:color="auto"/>
        <w:right w:val="none" w:sz="0" w:space="0" w:color="auto"/>
      </w:divBdr>
    </w:div>
    <w:div w:id="606813050">
      <w:bodyDiv w:val="1"/>
      <w:marLeft w:val="0"/>
      <w:marRight w:val="0"/>
      <w:marTop w:val="0"/>
      <w:marBottom w:val="0"/>
      <w:divBdr>
        <w:top w:val="none" w:sz="0" w:space="0" w:color="auto"/>
        <w:left w:val="none" w:sz="0" w:space="0" w:color="auto"/>
        <w:bottom w:val="none" w:sz="0" w:space="0" w:color="auto"/>
        <w:right w:val="none" w:sz="0" w:space="0" w:color="auto"/>
      </w:divBdr>
    </w:div>
    <w:div w:id="620381991">
      <w:bodyDiv w:val="1"/>
      <w:marLeft w:val="0"/>
      <w:marRight w:val="0"/>
      <w:marTop w:val="0"/>
      <w:marBottom w:val="0"/>
      <w:divBdr>
        <w:top w:val="none" w:sz="0" w:space="0" w:color="auto"/>
        <w:left w:val="none" w:sz="0" w:space="0" w:color="auto"/>
        <w:bottom w:val="none" w:sz="0" w:space="0" w:color="auto"/>
        <w:right w:val="none" w:sz="0" w:space="0" w:color="auto"/>
      </w:divBdr>
    </w:div>
    <w:div w:id="626814577">
      <w:bodyDiv w:val="1"/>
      <w:marLeft w:val="0"/>
      <w:marRight w:val="0"/>
      <w:marTop w:val="0"/>
      <w:marBottom w:val="0"/>
      <w:divBdr>
        <w:top w:val="none" w:sz="0" w:space="0" w:color="auto"/>
        <w:left w:val="none" w:sz="0" w:space="0" w:color="auto"/>
        <w:bottom w:val="none" w:sz="0" w:space="0" w:color="auto"/>
        <w:right w:val="none" w:sz="0" w:space="0" w:color="auto"/>
      </w:divBdr>
    </w:div>
    <w:div w:id="638608978">
      <w:bodyDiv w:val="1"/>
      <w:marLeft w:val="0"/>
      <w:marRight w:val="0"/>
      <w:marTop w:val="0"/>
      <w:marBottom w:val="0"/>
      <w:divBdr>
        <w:top w:val="none" w:sz="0" w:space="0" w:color="auto"/>
        <w:left w:val="none" w:sz="0" w:space="0" w:color="auto"/>
        <w:bottom w:val="none" w:sz="0" w:space="0" w:color="auto"/>
        <w:right w:val="none" w:sz="0" w:space="0" w:color="auto"/>
      </w:divBdr>
    </w:div>
    <w:div w:id="644816037">
      <w:bodyDiv w:val="1"/>
      <w:marLeft w:val="0"/>
      <w:marRight w:val="0"/>
      <w:marTop w:val="0"/>
      <w:marBottom w:val="0"/>
      <w:divBdr>
        <w:top w:val="none" w:sz="0" w:space="0" w:color="auto"/>
        <w:left w:val="none" w:sz="0" w:space="0" w:color="auto"/>
        <w:bottom w:val="none" w:sz="0" w:space="0" w:color="auto"/>
        <w:right w:val="none" w:sz="0" w:space="0" w:color="auto"/>
      </w:divBdr>
    </w:div>
    <w:div w:id="648753149">
      <w:bodyDiv w:val="1"/>
      <w:marLeft w:val="0"/>
      <w:marRight w:val="0"/>
      <w:marTop w:val="0"/>
      <w:marBottom w:val="0"/>
      <w:divBdr>
        <w:top w:val="none" w:sz="0" w:space="0" w:color="auto"/>
        <w:left w:val="none" w:sz="0" w:space="0" w:color="auto"/>
        <w:bottom w:val="none" w:sz="0" w:space="0" w:color="auto"/>
        <w:right w:val="none" w:sz="0" w:space="0" w:color="auto"/>
      </w:divBdr>
    </w:div>
    <w:div w:id="664748422">
      <w:bodyDiv w:val="1"/>
      <w:marLeft w:val="0"/>
      <w:marRight w:val="0"/>
      <w:marTop w:val="0"/>
      <w:marBottom w:val="0"/>
      <w:divBdr>
        <w:top w:val="none" w:sz="0" w:space="0" w:color="auto"/>
        <w:left w:val="none" w:sz="0" w:space="0" w:color="auto"/>
        <w:bottom w:val="none" w:sz="0" w:space="0" w:color="auto"/>
        <w:right w:val="none" w:sz="0" w:space="0" w:color="auto"/>
      </w:divBdr>
    </w:div>
    <w:div w:id="675691439">
      <w:bodyDiv w:val="1"/>
      <w:marLeft w:val="0"/>
      <w:marRight w:val="0"/>
      <w:marTop w:val="0"/>
      <w:marBottom w:val="0"/>
      <w:divBdr>
        <w:top w:val="none" w:sz="0" w:space="0" w:color="auto"/>
        <w:left w:val="none" w:sz="0" w:space="0" w:color="auto"/>
        <w:bottom w:val="none" w:sz="0" w:space="0" w:color="auto"/>
        <w:right w:val="none" w:sz="0" w:space="0" w:color="auto"/>
      </w:divBdr>
    </w:div>
    <w:div w:id="730009108">
      <w:bodyDiv w:val="1"/>
      <w:marLeft w:val="0"/>
      <w:marRight w:val="0"/>
      <w:marTop w:val="0"/>
      <w:marBottom w:val="0"/>
      <w:divBdr>
        <w:top w:val="none" w:sz="0" w:space="0" w:color="auto"/>
        <w:left w:val="none" w:sz="0" w:space="0" w:color="auto"/>
        <w:bottom w:val="none" w:sz="0" w:space="0" w:color="auto"/>
        <w:right w:val="none" w:sz="0" w:space="0" w:color="auto"/>
      </w:divBdr>
    </w:div>
    <w:div w:id="733234851">
      <w:bodyDiv w:val="1"/>
      <w:marLeft w:val="0"/>
      <w:marRight w:val="0"/>
      <w:marTop w:val="0"/>
      <w:marBottom w:val="0"/>
      <w:divBdr>
        <w:top w:val="none" w:sz="0" w:space="0" w:color="auto"/>
        <w:left w:val="none" w:sz="0" w:space="0" w:color="auto"/>
        <w:bottom w:val="none" w:sz="0" w:space="0" w:color="auto"/>
        <w:right w:val="none" w:sz="0" w:space="0" w:color="auto"/>
      </w:divBdr>
    </w:div>
    <w:div w:id="734090943">
      <w:bodyDiv w:val="1"/>
      <w:marLeft w:val="0"/>
      <w:marRight w:val="0"/>
      <w:marTop w:val="0"/>
      <w:marBottom w:val="0"/>
      <w:divBdr>
        <w:top w:val="none" w:sz="0" w:space="0" w:color="auto"/>
        <w:left w:val="none" w:sz="0" w:space="0" w:color="auto"/>
        <w:bottom w:val="none" w:sz="0" w:space="0" w:color="auto"/>
        <w:right w:val="none" w:sz="0" w:space="0" w:color="auto"/>
      </w:divBdr>
    </w:div>
    <w:div w:id="751003103">
      <w:bodyDiv w:val="1"/>
      <w:marLeft w:val="0"/>
      <w:marRight w:val="0"/>
      <w:marTop w:val="0"/>
      <w:marBottom w:val="0"/>
      <w:divBdr>
        <w:top w:val="none" w:sz="0" w:space="0" w:color="auto"/>
        <w:left w:val="none" w:sz="0" w:space="0" w:color="auto"/>
        <w:bottom w:val="none" w:sz="0" w:space="0" w:color="auto"/>
        <w:right w:val="none" w:sz="0" w:space="0" w:color="auto"/>
      </w:divBdr>
    </w:div>
    <w:div w:id="786311547">
      <w:bodyDiv w:val="1"/>
      <w:marLeft w:val="0"/>
      <w:marRight w:val="0"/>
      <w:marTop w:val="0"/>
      <w:marBottom w:val="0"/>
      <w:divBdr>
        <w:top w:val="none" w:sz="0" w:space="0" w:color="auto"/>
        <w:left w:val="none" w:sz="0" w:space="0" w:color="auto"/>
        <w:bottom w:val="none" w:sz="0" w:space="0" w:color="auto"/>
        <w:right w:val="none" w:sz="0" w:space="0" w:color="auto"/>
      </w:divBdr>
    </w:div>
    <w:div w:id="792870215">
      <w:bodyDiv w:val="1"/>
      <w:marLeft w:val="0"/>
      <w:marRight w:val="0"/>
      <w:marTop w:val="0"/>
      <w:marBottom w:val="0"/>
      <w:divBdr>
        <w:top w:val="none" w:sz="0" w:space="0" w:color="auto"/>
        <w:left w:val="none" w:sz="0" w:space="0" w:color="auto"/>
        <w:bottom w:val="none" w:sz="0" w:space="0" w:color="auto"/>
        <w:right w:val="none" w:sz="0" w:space="0" w:color="auto"/>
      </w:divBdr>
    </w:div>
    <w:div w:id="834029242">
      <w:bodyDiv w:val="1"/>
      <w:marLeft w:val="0"/>
      <w:marRight w:val="0"/>
      <w:marTop w:val="0"/>
      <w:marBottom w:val="0"/>
      <w:divBdr>
        <w:top w:val="none" w:sz="0" w:space="0" w:color="auto"/>
        <w:left w:val="none" w:sz="0" w:space="0" w:color="auto"/>
        <w:bottom w:val="none" w:sz="0" w:space="0" w:color="auto"/>
        <w:right w:val="none" w:sz="0" w:space="0" w:color="auto"/>
      </w:divBdr>
    </w:div>
    <w:div w:id="872570803">
      <w:bodyDiv w:val="1"/>
      <w:marLeft w:val="0"/>
      <w:marRight w:val="0"/>
      <w:marTop w:val="0"/>
      <w:marBottom w:val="0"/>
      <w:divBdr>
        <w:top w:val="none" w:sz="0" w:space="0" w:color="auto"/>
        <w:left w:val="none" w:sz="0" w:space="0" w:color="auto"/>
        <w:bottom w:val="none" w:sz="0" w:space="0" w:color="auto"/>
        <w:right w:val="none" w:sz="0" w:space="0" w:color="auto"/>
      </w:divBdr>
    </w:div>
    <w:div w:id="993798844">
      <w:bodyDiv w:val="1"/>
      <w:marLeft w:val="0"/>
      <w:marRight w:val="0"/>
      <w:marTop w:val="0"/>
      <w:marBottom w:val="0"/>
      <w:divBdr>
        <w:top w:val="none" w:sz="0" w:space="0" w:color="auto"/>
        <w:left w:val="none" w:sz="0" w:space="0" w:color="auto"/>
        <w:bottom w:val="none" w:sz="0" w:space="0" w:color="auto"/>
        <w:right w:val="none" w:sz="0" w:space="0" w:color="auto"/>
      </w:divBdr>
    </w:div>
    <w:div w:id="998340949">
      <w:bodyDiv w:val="1"/>
      <w:marLeft w:val="0"/>
      <w:marRight w:val="0"/>
      <w:marTop w:val="0"/>
      <w:marBottom w:val="0"/>
      <w:divBdr>
        <w:top w:val="none" w:sz="0" w:space="0" w:color="auto"/>
        <w:left w:val="none" w:sz="0" w:space="0" w:color="auto"/>
        <w:bottom w:val="none" w:sz="0" w:space="0" w:color="auto"/>
        <w:right w:val="none" w:sz="0" w:space="0" w:color="auto"/>
      </w:divBdr>
    </w:div>
    <w:div w:id="998384249">
      <w:bodyDiv w:val="1"/>
      <w:marLeft w:val="0"/>
      <w:marRight w:val="0"/>
      <w:marTop w:val="0"/>
      <w:marBottom w:val="0"/>
      <w:divBdr>
        <w:top w:val="none" w:sz="0" w:space="0" w:color="auto"/>
        <w:left w:val="none" w:sz="0" w:space="0" w:color="auto"/>
        <w:bottom w:val="none" w:sz="0" w:space="0" w:color="auto"/>
        <w:right w:val="none" w:sz="0" w:space="0" w:color="auto"/>
      </w:divBdr>
    </w:div>
    <w:div w:id="1018001018">
      <w:bodyDiv w:val="1"/>
      <w:marLeft w:val="0"/>
      <w:marRight w:val="0"/>
      <w:marTop w:val="0"/>
      <w:marBottom w:val="0"/>
      <w:divBdr>
        <w:top w:val="none" w:sz="0" w:space="0" w:color="auto"/>
        <w:left w:val="none" w:sz="0" w:space="0" w:color="auto"/>
        <w:bottom w:val="none" w:sz="0" w:space="0" w:color="auto"/>
        <w:right w:val="none" w:sz="0" w:space="0" w:color="auto"/>
      </w:divBdr>
    </w:div>
    <w:div w:id="1026247676">
      <w:bodyDiv w:val="1"/>
      <w:marLeft w:val="0"/>
      <w:marRight w:val="0"/>
      <w:marTop w:val="0"/>
      <w:marBottom w:val="0"/>
      <w:divBdr>
        <w:top w:val="none" w:sz="0" w:space="0" w:color="auto"/>
        <w:left w:val="none" w:sz="0" w:space="0" w:color="auto"/>
        <w:bottom w:val="none" w:sz="0" w:space="0" w:color="auto"/>
        <w:right w:val="none" w:sz="0" w:space="0" w:color="auto"/>
      </w:divBdr>
    </w:div>
    <w:div w:id="1036075865">
      <w:bodyDiv w:val="1"/>
      <w:marLeft w:val="0"/>
      <w:marRight w:val="0"/>
      <w:marTop w:val="0"/>
      <w:marBottom w:val="0"/>
      <w:divBdr>
        <w:top w:val="none" w:sz="0" w:space="0" w:color="auto"/>
        <w:left w:val="none" w:sz="0" w:space="0" w:color="auto"/>
        <w:bottom w:val="none" w:sz="0" w:space="0" w:color="auto"/>
        <w:right w:val="none" w:sz="0" w:space="0" w:color="auto"/>
      </w:divBdr>
    </w:div>
    <w:div w:id="1049963764">
      <w:bodyDiv w:val="1"/>
      <w:marLeft w:val="0"/>
      <w:marRight w:val="0"/>
      <w:marTop w:val="0"/>
      <w:marBottom w:val="0"/>
      <w:divBdr>
        <w:top w:val="none" w:sz="0" w:space="0" w:color="auto"/>
        <w:left w:val="none" w:sz="0" w:space="0" w:color="auto"/>
        <w:bottom w:val="none" w:sz="0" w:space="0" w:color="auto"/>
        <w:right w:val="none" w:sz="0" w:space="0" w:color="auto"/>
      </w:divBdr>
    </w:div>
    <w:div w:id="1093404342">
      <w:bodyDiv w:val="1"/>
      <w:marLeft w:val="0"/>
      <w:marRight w:val="0"/>
      <w:marTop w:val="0"/>
      <w:marBottom w:val="0"/>
      <w:divBdr>
        <w:top w:val="none" w:sz="0" w:space="0" w:color="auto"/>
        <w:left w:val="none" w:sz="0" w:space="0" w:color="auto"/>
        <w:bottom w:val="none" w:sz="0" w:space="0" w:color="auto"/>
        <w:right w:val="none" w:sz="0" w:space="0" w:color="auto"/>
      </w:divBdr>
    </w:div>
    <w:div w:id="1117214942">
      <w:bodyDiv w:val="1"/>
      <w:marLeft w:val="0"/>
      <w:marRight w:val="0"/>
      <w:marTop w:val="0"/>
      <w:marBottom w:val="0"/>
      <w:divBdr>
        <w:top w:val="none" w:sz="0" w:space="0" w:color="auto"/>
        <w:left w:val="none" w:sz="0" w:space="0" w:color="auto"/>
        <w:bottom w:val="none" w:sz="0" w:space="0" w:color="auto"/>
        <w:right w:val="none" w:sz="0" w:space="0" w:color="auto"/>
      </w:divBdr>
    </w:div>
    <w:div w:id="1132360085">
      <w:bodyDiv w:val="1"/>
      <w:marLeft w:val="0"/>
      <w:marRight w:val="0"/>
      <w:marTop w:val="0"/>
      <w:marBottom w:val="0"/>
      <w:divBdr>
        <w:top w:val="none" w:sz="0" w:space="0" w:color="auto"/>
        <w:left w:val="none" w:sz="0" w:space="0" w:color="auto"/>
        <w:bottom w:val="none" w:sz="0" w:space="0" w:color="auto"/>
        <w:right w:val="none" w:sz="0" w:space="0" w:color="auto"/>
      </w:divBdr>
    </w:div>
    <w:div w:id="1146315086">
      <w:bodyDiv w:val="1"/>
      <w:marLeft w:val="0"/>
      <w:marRight w:val="0"/>
      <w:marTop w:val="0"/>
      <w:marBottom w:val="0"/>
      <w:divBdr>
        <w:top w:val="none" w:sz="0" w:space="0" w:color="auto"/>
        <w:left w:val="none" w:sz="0" w:space="0" w:color="auto"/>
        <w:bottom w:val="none" w:sz="0" w:space="0" w:color="auto"/>
        <w:right w:val="none" w:sz="0" w:space="0" w:color="auto"/>
      </w:divBdr>
    </w:div>
    <w:div w:id="1199776510">
      <w:bodyDiv w:val="1"/>
      <w:marLeft w:val="0"/>
      <w:marRight w:val="0"/>
      <w:marTop w:val="0"/>
      <w:marBottom w:val="0"/>
      <w:divBdr>
        <w:top w:val="none" w:sz="0" w:space="0" w:color="auto"/>
        <w:left w:val="none" w:sz="0" w:space="0" w:color="auto"/>
        <w:bottom w:val="none" w:sz="0" w:space="0" w:color="auto"/>
        <w:right w:val="none" w:sz="0" w:space="0" w:color="auto"/>
      </w:divBdr>
      <w:divsChild>
        <w:div w:id="142820852">
          <w:blockQuote w:val="1"/>
          <w:marLeft w:val="344"/>
          <w:marRight w:val="344"/>
          <w:marTop w:val="225"/>
          <w:marBottom w:val="225"/>
          <w:divBdr>
            <w:top w:val="single" w:sz="18" w:space="11" w:color="C9B280"/>
            <w:left w:val="none" w:sz="0" w:space="0" w:color="auto"/>
            <w:bottom w:val="single" w:sz="18" w:space="11" w:color="C9B280"/>
            <w:right w:val="none" w:sz="0" w:space="0" w:color="auto"/>
          </w:divBdr>
        </w:div>
      </w:divsChild>
    </w:div>
    <w:div w:id="1224833064">
      <w:bodyDiv w:val="1"/>
      <w:marLeft w:val="0"/>
      <w:marRight w:val="0"/>
      <w:marTop w:val="0"/>
      <w:marBottom w:val="0"/>
      <w:divBdr>
        <w:top w:val="none" w:sz="0" w:space="0" w:color="auto"/>
        <w:left w:val="none" w:sz="0" w:space="0" w:color="auto"/>
        <w:bottom w:val="none" w:sz="0" w:space="0" w:color="auto"/>
        <w:right w:val="none" w:sz="0" w:space="0" w:color="auto"/>
      </w:divBdr>
    </w:div>
    <w:div w:id="1248416928">
      <w:bodyDiv w:val="1"/>
      <w:marLeft w:val="0"/>
      <w:marRight w:val="0"/>
      <w:marTop w:val="0"/>
      <w:marBottom w:val="0"/>
      <w:divBdr>
        <w:top w:val="none" w:sz="0" w:space="0" w:color="auto"/>
        <w:left w:val="none" w:sz="0" w:space="0" w:color="auto"/>
        <w:bottom w:val="none" w:sz="0" w:space="0" w:color="auto"/>
        <w:right w:val="none" w:sz="0" w:space="0" w:color="auto"/>
      </w:divBdr>
    </w:div>
    <w:div w:id="1287278813">
      <w:bodyDiv w:val="1"/>
      <w:marLeft w:val="0"/>
      <w:marRight w:val="0"/>
      <w:marTop w:val="0"/>
      <w:marBottom w:val="0"/>
      <w:divBdr>
        <w:top w:val="none" w:sz="0" w:space="0" w:color="auto"/>
        <w:left w:val="none" w:sz="0" w:space="0" w:color="auto"/>
        <w:bottom w:val="none" w:sz="0" w:space="0" w:color="auto"/>
        <w:right w:val="none" w:sz="0" w:space="0" w:color="auto"/>
      </w:divBdr>
    </w:div>
    <w:div w:id="1336032230">
      <w:bodyDiv w:val="1"/>
      <w:marLeft w:val="0"/>
      <w:marRight w:val="0"/>
      <w:marTop w:val="0"/>
      <w:marBottom w:val="0"/>
      <w:divBdr>
        <w:top w:val="none" w:sz="0" w:space="0" w:color="auto"/>
        <w:left w:val="none" w:sz="0" w:space="0" w:color="auto"/>
        <w:bottom w:val="none" w:sz="0" w:space="0" w:color="auto"/>
        <w:right w:val="none" w:sz="0" w:space="0" w:color="auto"/>
      </w:divBdr>
    </w:div>
    <w:div w:id="1348678702">
      <w:bodyDiv w:val="1"/>
      <w:marLeft w:val="0"/>
      <w:marRight w:val="0"/>
      <w:marTop w:val="0"/>
      <w:marBottom w:val="0"/>
      <w:divBdr>
        <w:top w:val="none" w:sz="0" w:space="0" w:color="auto"/>
        <w:left w:val="none" w:sz="0" w:space="0" w:color="auto"/>
        <w:bottom w:val="none" w:sz="0" w:space="0" w:color="auto"/>
        <w:right w:val="none" w:sz="0" w:space="0" w:color="auto"/>
      </w:divBdr>
    </w:div>
    <w:div w:id="1351491551">
      <w:bodyDiv w:val="1"/>
      <w:marLeft w:val="0"/>
      <w:marRight w:val="0"/>
      <w:marTop w:val="0"/>
      <w:marBottom w:val="0"/>
      <w:divBdr>
        <w:top w:val="none" w:sz="0" w:space="0" w:color="auto"/>
        <w:left w:val="none" w:sz="0" w:space="0" w:color="auto"/>
        <w:bottom w:val="none" w:sz="0" w:space="0" w:color="auto"/>
        <w:right w:val="none" w:sz="0" w:space="0" w:color="auto"/>
      </w:divBdr>
    </w:div>
    <w:div w:id="1365405632">
      <w:bodyDiv w:val="1"/>
      <w:marLeft w:val="0"/>
      <w:marRight w:val="0"/>
      <w:marTop w:val="0"/>
      <w:marBottom w:val="0"/>
      <w:divBdr>
        <w:top w:val="none" w:sz="0" w:space="0" w:color="auto"/>
        <w:left w:val="none" w:sz="0" w:space="0" w:color="auto"/>
        <w:bottom w:val="none" w:sz="0" w:space="0" w:color="auto"/>
        <w:right w:val="none" w:sz="0" w:space="0" w:color="auto"/>
      </w:divBdr>
    </w:div>
    <w:div w:id="1375234264">
      <w:bodyDiv w:val="1"/>
      <w:marLeft w:val="0"/>
      <w:marRight w:val="0"/>
      <w:marTop w:val="0"/>
      <w:marBottom w:val="0"/>
      <w:divBdr>
        <w:top w:val="none" w:sz="0" w:space="0" w:color="auto"/>
        <w:left w:val="none" w:sz="0" w:space="0" w:color="auto"/>
        <w:bottom w:val="none" w:sz="0" w:space="0" w:color="auto"/>
        <w:right w:val="none" w:sz="0" w:space="0" w:color="auto"/>
      </w:divBdr>
    </w:div>
    <w:div w:id="1391075165">
      <w:bodyDiv w:val="1"/>
      <w:marLeft w:val="0"/>
      <w:marRight w:val="0"/>
      <w:marTop w:val="0"/>
      <w:marBottom w:val="0"/>
      <w:divBdr>
        <w:top w:val="none" w:sz="0" w:space="0" w:color="auto"/>
        <w:left w:val="none" w:sz="0" w:space="0" w:color="auto"/>
        <w:bottom w:val="none" w:sz="0" w:space="0" w:color="auto"/>
        <w:right w:val="none" w:sz="0" w:space="0" w:color="auto"/>
      </w:divBdr>
    </w:div>
    <w:div w:id="1409571287">
      <w:bodyDiv w:val="1"/>
      <w:marLeft w:val="0"/>
      <w:marRight w:val="0"/>
      <w:marTop w:val="0"/>
      <w:marBottom w:val="0"/>
      <w:divBdr>
        <w:top w:val="none" w:sz="0" w:space="0" w:color="auto"/>
        <w:left w:val="none" w:sz="0" w:space="0" w:color="auto"/>
        <w:bottom w:val="none" w:sz="0" w:space="0" w:color="auto"/>
        <w:right w:val="none" w:sz="0" w:space="0" w:color="auto"/>
      </w:divBdr>
    </w:div>
    <w:div w:id="1425227023">
      <w:bodyDiv w:val="1"/>
      <w:marLeft w:val="0"/>
      <w:marRight w:val="0"/>
      <w:marTop w:val="0"/>
      <w:marBottom w:val="0"/>
      <w:divBdr>
        <w:top w:val="none" w:sz="0" w:space="0" w:color="auto"/>
        <w:left w:val="none" w:sz="0" w:space="0" w:color="auto"/>
        <w:bottom w:val="none" w:sz="0" w:space="0" w:color="auto"/>
        <w:right w:val="none" w:sz="0" w:space="0" w:color="auto"/>
      </w:divBdr>
    </w:div>
    <w:div w:id="1495218311">
      <w:bodyDiv w:val="1"/>
      <w:marLeft w:val="0"/>
      <w:marRight w:val="0"/>
      <w:marTop w:val="0"/>
      <w:marBottom w:val="0"/>
      <w:divBdr>
        <w:top w:val="none" w:sz="0" w:space="0" w:color="auto"/>
        <w:left w:val="none" w:sz="0" w:space="0" w:color="auto"/>
        <w:bottom w:val="none" w:sz="0" w:space="0" w:color="auto"/>
        <w:right w:val="none" w:sz="0" w:space="0" w:color="auto"/>
      </w:divBdr>
    </w:div>
    <w:div w:id="1520314143">
      <w:bodyDiv w:val="1"/>
      <w:marLeft w:val="0"/>
      <w:marRight w:val="0"/>
      <w:marTop w:val="0"/>
      <w:marBottom w:val="0"/>
      <w:divBdr>
        <w:top w:val="none" w:sz="0" w:space="0" w:color="auto"/>
        <w:left w:val="none" w:sz="0" w:space="0" w:color="auto"/>
        <w:bottom w:val="none" w:sz="0" w:space="0" w:color="auto"/>
        <w:right w:val="none" w:sz="0" w:space="0" w:color="auto"/>
      </w:divBdr>
    </w:div>
    <w:div w:id="1532766504">
      <w:bodyDiv w:val="1"/>
      <w:marLeft w:val="0"/>
      <w:marRight w:val="0"/>
      <w:marTop w:val="0"/>
      <w:marBottom w:val="0"/>
      <w:divBdr>
        <w:top w:val="none" w:sz="0" w:space="0" w:color="auto"/>
        <w:left w:val="none" w:sz="0" w:space="0" w:color="auto"/>
        <w:bottom w:val="none" w:sz="0" w:space="0" w:color="auto"/>
        <w:right w:val="none" w:sz="0" w:space="0" w:color="auto"/>
      </w:divBdr>
    </w:div>
    <w:div w:id="1532961350">
      <w:bodyDiv w:val="1"/>
      <w:marLeft w:val="0"/>
      <w:marRight w:val="0"/>
      <w:marTop w:val="0"/>
      <w:marBottom w:val="0"/>
      <w:divBdr>
        <w:top w:val="none" w:sz="0" w:space="0" w:color="auto"/>
        <w:left w:val="none" w:sz="0" w:space="0" w:color="auto"/>
        <w:bottom w:val="none" w:sz="0" w:space="0" w:color="auto"/>
        <w:right w:val="none" w:sz="0" w:space="0" w:color="auto"/>
      </w:divBdr>
    </w:div>
    <w:div w:id="1560168194">
      <w:bodyDiv w:val="1"/>
      <w:marLeft w:val="0"/>
      <w:marRight w:val="0"/>
      <w:marTop w:val="0"/>
      <w:marBottom w:val="0"/>
      <w:divBdr>
        <w:top w:val="none" w:sz="0" w:space="0" w:color="auto"/>
        <w:left w:val="none" w:sz="0" w:space="0" w:color="auto"/>
        <w:bottom w:val="none" w:sz="0" w:space="0" w:color="auto"/>
        <w:right w:val="none" w:sz="0" w:space="0" w:color="auto"/>
      </w:divBdr>
    </w:div>
    <w:div w:id="1585339570">
      <w:bodyDiv w:val="1"/>
      <w:marLeft w:val="0"/>
      <w:marRight w:val="0"/>
      <w:marTop w:val="0"/>
      <w:marBottom w:val="0"/>
      <w:divBdr>
        <w:top w:val="none" w:sz="0" w:space="0" w:color="auto"/>
        <w:left w:val="none" w:sz="0" w:space="0" w:color="auto"/>
        <w:bottom w:val="none" w:sz="0" w:space="0" w:color="auto"/>
        <w:right w:val="none" w:sz="0" w:space="0" w:color="auto"/>
      </w:divBdr>
    </w:div>
    <w:div w:id="1590307173">
      <w:bodyDiv w:val="1"/>
      <w:marLeft w:val="0"/>
      <w:marRight w:val="0"/>
      <w:marTop w:val="0"/>
      <w:marBottom w:val="0"/>
      <w:divBdr>
        <w:top w:val="none" w:sz="0" w:space="0" w:color="auto"/>
        <w:left w:val="none" w:sz="0" w:space="0" w:color="auto"/>
        <w:bottom w:val="none" w:sz="0" w:space="0" w:color="auto"/>
        <w:right w:val="none" w:sz="0" w:space="0" w:color="auto"/>
      </w:divBdr>
    </w:div>
    <w:div w:id="1597637816">
      <w:bodyDiv w:val="1"/>
      <w:marLeft w:val="0"/>
      <w:marRight w:val="0"/>
      <w:marTop w:val="0"/>
      <w:marBottom w:val="0"/>
      <w:divBdr>
        <w:top w:val="none" w:sz="0" w:space="0" w:color="auto"/>
        <w:left w:val="none" w:sz="0" w:space="0" w:color="auto"/>
        <w:bottom w:val="none" w:sz="0" w:space="0" w:color="auto"/>
        <w:right w:val="none" w:sz="0" w:space="0" w:color="auto"/>
      </w:divBdr>
    </w:div>
    <w:div w:id="1628243141">
      <w:bodyDiv w:val="1"/>
      <w:marLeft w:val="0"/>
      <w:marRight w:val="0"/>
      <w:marTop w:val="0"/>
      <w:marBottom w:val="0"/>
      <w:divBdr>
        <w:top w:val="none" w:sz="0" w:space="0" w:color="auto"/>
        <w:left w:val="none" w:sz="0" w:space="0" w:color="auto"/>
        <w:bottom w:val="none" w:sz="0" w:space="0" w:color="auto"/>
        <w:right w:val="none" w:sz="0" w:space="0" w:color="auto"/>
      </w:divBdr>
    </w:div>
    <w:div w:id="1630892314">
      <w:bodyDiv w:val="1"/>
      <w:marLeft w:val="0"/>
      <w:marRight w:val="0"/>
      <w:marTop w:val="0"/>
      <w:marBottom w:val="0"/>
      <w:divBdr>
        <w:top w:val="none" w:sz="0" w:space="0" w:color="auto"/>
        <w:left w:val="none" w:sz="0" w:space="0" w:color="auto"/>
        <w:bottom w:val="none" w:sz="0" w:space="0" w:color="auto"/>
        <w:right w:val="none" w:sz="0" w:space="0" w:color="auto"/>
      </w:divBdr>
    </w:div>
    <w:div w:id="1643995476">
      <w:bodyDiv w:val="1"/>
      <w:marLeft w:val="0"/>
      <w:marRight w:val="0"/>
      <w:marTop w:val="0"/>
      <w:marBottom w:val="0"/>
      <w:divBdr>
        <w:top w:val="none" w:sz="0" w:space="0" w:color="auto"/>
        <w:left w:val="none" w:sz="0" w:space="0" w:color="auto"/>
        <w:bottom w:val="none" w:sz="0" w:space="0" w:color="auto"/>
        <w:right w:val="none" w:sz="0" w:space="0" w:color="auto"/>
      </w:divBdr>
    </w:div>
    <w:div w:id="1659384958">
      <w:bodyDiv w:val="1"/>
      <w:marLeft w:val="0"/>
      <w:marRight w:val="0"/>
      <w:marTop w:val="0"/>
      <w:marBottom w:val="0"/>
      <w:divBdr>
        <w:top w:val="none" w:sz="0" w:space="0" w:color="auto"/>
        <w:left w:val="none" w:sz="0" w:space="0" w:color="auto"/>
        <w:bottom w:val="none" w:sz="0" w:space="0" w:color="auto"/>
        <w:right w:val="none" w:sz="0" w:space="0" w:color="auto"/>
      </w:divBdr>
    </w:div>
    <w:div w:id="1670520059">
      <w:bodyDiv w:val="1"/>
      <w:marLeft w:val="0"/>
      <w:marRight w:val="0"/>
      <w:marTop w:val="0"/>
      <w:marBottom w:val="0"/>
      <w:divBdr>
        <w:top w:val="none" w:sz="0" w:space="0" w:color="auto"/>
        <w:left w:val="none" w:sz="0" w:space="0" w:color="auto"/>
        <w:bottom w:val="none" w:sz="0" w:space="0" w:color="auto"/>
        <w:right w:val="none" w:sz="0" w:space="0" w:color="auto"/>
      </w:divBdr>
    </w:div>
    <w:div w:id="1681544197">
      <w:bodyDiv w:val="1"/>
      <w:marLeft w:val="0"/>
      <w:marRight w:val="0"/>
      <w:marTop w:val="0"/>
      <w:marBottom w:val="0"/>
      <w:divBdr>
        <w:top w:val="none" w:sz="0" w:space="0" w:color="auto"/>
        <w:left w:val="none" w:sz="0" w:space="0" w:color="auto"/>
        <w:bottom w:val="none" w:sz="0" w:space="0" w:color="auto"/>
        <w:right w:val="none" w:sz="0" w:space="0" w:color="auto"/>
      </w:divBdr>
    </w:div>
    <w:div w:id="1707411852">
      <w:bodyDiv w:val="1"/>
      <w:marLeft w:val="0"/>
      <w:marRight w:val="0"/>
      <w:marTop w:val="0"/>
      <w:marBottom w:val="0"/>
      <w:divBdr>
        <w:top w:val="none" w:sz="0" w:space="0" w:color="auto"/>
        <w:left w:val="none" w:sz="0" w:space="0" w:color="auto"/>
        <w:bottom w:val="none" w:sz="0" w:space="0" w:color="auto"/>
        <w:right w:val="none" w:sz="0" w:space="0" w:color="auto"/>
      </w:divBdr>
    </w:div>
    <w:div w:id="1720858133">
      <w:bodyDiv w:val="1"/>
      <w:marLeft w:val="0"/>
      <w:marRight w:val="0"/>
      <w:marTop w:val="0"/>
      <w:marBottom w:val="0"/>
      <w:divBdr>
        <w:top w:val="none" w:sz="0" w:space="0" w:color="auto"/>
        <w:left w:val="none" w:sz="0" w:space="0" w:color="auto"/>
        <w:bottom w:val="none" w:sz="0" w:space="0" w:color="auto"/>
        <w:right w:val="none" w:sz="0" w:space="0" w:color="auto"/>
      </w:divBdr>
    </w:div>
    <w:div w:id="1750689021">
      <w:bodyDiv w:val="1"/>
      <w:marLeft w:val="0"/>
      <w:marRight w:val="0"/>
      <w:marTop w:val="0"/>
      <w:marBottom w:val="0"/>
      <w:divBdr>
        <w:top w:val="none" w:sz="0" w:space="0" w:color="auto"/>
        <w:left w:val="none" w:sz="0" w:space="0" w:color="auto"/>
        <w:bottom w:val="none" w:sz="0" w:space="0" w:color="auto"/>
        <w:right w:val="none" w:sz="0" w:space="0" w:color="auto"/>
      </w:divBdr>
    </w:div>
    <w:div w:id="1770197415">
      <w:bodyDiv w:val="1"/>
      <w:marLeft w:val="0"/>
      <w:marRight w:val="0"/>
      <w:marTop w:val="0"/>
      <w:marBottom w:val="0"/>
      <w:divBdr>
        <w:top w:val="none" w:sz="0" w:space="0" w:color="auto"/>
        <w:left w:val="none" w:sz="0" w:space="0" w:color="auto"/>
        <w:bottom w:val="none" w:sz="0" w:space="0" w:color="auto"/>
        <w:right w:val="none" w:sz="0" w:space="0" w:color="auto"/>
      </w:divBdr>
    </w:div>
    <w:div w:id="1782916798">
      <w:bodyDiv w:val="1"/>
      <w:marLeft w:val="0"/>
      <w:marRight w:val="0"/>
      <w:marTop w:val="0"/>
      <w:marBottom w:val="0"/>
      <w:divBdr>
        <w:top w:val="none" w:sz="0" w:space="0" w:color="auto"/>
        <w:left w:val="none" w:sz="0" w:space="0" w:color="auto"/>
        <w:bottom w:val="none" w:sz="0" w:space="0" w:color="auto"/>
        <w:right w:val="none" w:sz="0" w:space="0" w:color="auto"/>
      </w:divBdr>
    </w:div>
    <w:div w:id="1897549743">
      <w:bodyDiv w:val="1"/>
      <w:marLeft w:val="0"/>
      <w:marRight w:val="0"/>
      <w:marTop w:val="0"/>
      <w:marBottom w:val="0"/>
      <w:divBdr>
        <w:top w:val="none" w:sz="0" w:space="0" w:color="auto"/>
        <w:left w:val="none" w:sz="0" w:space="0" w:color="auto"/>
        <w:bottom w:val="none" w:sz="0" w:space="0" w:color="auto"/>
        <w:right w:val="none" w:sz="0" w:space="0" w:color="auto"/>
      </w:divBdr>
    </w:div>
    <w:div w:id="1971399029">
      <w:bodyDiv w:val="1"/>
      <w:marLeft w:val="0"/>
      <w:marRight w:val="0"/>
      <w:marTop w:val="0"/>
      <w:marBottom w:val="0"/>
      <w:divBdr>
        <w:top w:val="none" w:sz="0" w:space="0" w:color="auto"/>
        <w:left w:val="none" w:sz="0" w:space="0" w:color="auto"/>
        <w:bottom w:val="none" w:sz="0" w:space="0" w:color="auto"/>
        <w:right w:val="none" w:sz="0" w:space="0" w:color="auto"/>
      </w:divBdr>
    </w:div>
    <w:div w:id="1991398968">
      <w:bodyDiv w:val="1"/>
      <w:marLeft w:val="0"/>
      <w:marRight w:val="0"/>
      <w:marTop w:val="0"/>
      <w:marBottom w:val="0"/>
      <w:divBdr>
        <w:top w:val="none" w:sz="0" w:space="0" w:color="auto"/>
        <w:left w:val="none" w:sz="0" w:space="0" w:color="auto"/>
        <w:bottom w:val="none" w:sz="0" w:space="0" w:color="auto"/>
        <w:right w:val="none" w:sz="0" w:space="0" w:color="auto"/>
      </w:divBdr>
    </w:div>
    <w:div w:id="2008360930">
      <w:bodyDiv w:val="1"/>
      <w:marLeft w:val="0"/>
      <w:marRight w:val="0"/>
      <w:marTop w:val="0"/>
      <w:marBottom w:val="0"/>
      <w:divBdr>
        <w:top w:val="none" w:sz="0" w:space="0" w:color="auto"/>
        <w:left w:val="none" w:sz="0" w:space="0" w:color="auto"/>
        <w:bottom w:val="none" w:sz="0" w:space="0" w:color="auto"/>
        <w:right w:val="none" w:sz="0" w:space="0" w:color="auto"/>
      </w:divBdr>
    </w:div>
    <w:div w:id="2016766166">
      <w:bodyDiv w:val="1"/>
      <w:marLeft w:val="0"/>
      <w:marRight w:val="0"/>
      <w:marTop w:val="0"/>
      <w:marBottom w:val="0"/>
      <w:divBdr>
        <w:top w:val="none" w:sz="0" w:space="0" w:color="auto"/>
        <w:left w:val="none" w:sz="0" w:space="0" w:color="auto"/>
        <w:bottom w:val="none" w:sz="0" w:space="0" w:color="auto"/>
        <w:right w:val="none" w:sz="0" w:space="0" w:color="auto"/>
      </w:divBdr>
    </w:div>
    <w:div w:id="2027830364">
      <w:bodyDiv w:val="1"/>
      <w:marLeft w:val="0"/>
      <w:marRight w:val="0"/>
      <w:marTop w:val="0"/>
      <w:marBottom w:val="0"/>
      <w:divBdr>
        <w:top w:val="none" w:sz="0" w:space="0" w:color="auto"/>
        <w:left w:val="none" w:sz="0" w:space="0" w:color="auto"/>
        <w:bottom w:val="none" w:sz="0" w:space="0" w:color="auto"/>
        <w:right w:val="none" w:sz="0" w:space="0" w:color="auto"/>
      </w:divBdr>
    </w:div>
    <w:div w:id="2085570534">
      <w:bodyDiv w:val="1"/>
      <w:marLeft w:val="0"/>
      <w:marRight w:val="0"/>
      <w:marTop w:val="0"/>
      <w:marBottom w:val="0"/>
      <w:divBdr>
        <w:top w:val="none" w:sz="0" w:space="0" w:color="auto"/>
        <w:left w:val="none" w:sz="0" w:space="0" w:color="auto"/>
        <w:bottom w:val="none" w:sz="0" w:space="0" w:color="auto"/>
        <w:right w:val="none" w:sz="0" w:space="0" w:color="auto"/>
      </w:divBdr>
    </w:div>
    <w:div w:id="2090347894">
      <w:bodyDiv w:val="1"/>
      <w:marLeft w:val="0"/>
      <w:marRight w:val="0"/>
      <w:marTop w:val="0"/>
      <w:marBottom w:val="0"/>
      <w:divBdr>
        <w:top w:val="none" w:sz="0" w:space="0" w:color="auto"/>
        <w:left w:val="none" w:sz="0" w:space="0" w:color="auto"/>
        <w:bottom w:val="none" w:sz="0" w:space="0" w:color="auto"/>
        <w:right w:val="none" w:sz="0" w:space="0" w:color="auto"/>
      </w:divBdr>
    </w:div>
    <w:div w:id="2100173941">
      <w:bodyDiv w:val="1"/>
      <w:marLeft w:val="0"/>
      <w:marRight w:val="0"/>
      <w:marTop w:val="0"/>
      <w:marBottom w:val="0"/>
      <w:divBdr>
        <w:top w:val="none" w:sz="0" w:space="0" w:color="auto"/>
        <w:left w:val="none" w:sz="0" w:space="0" w:color="auto"/>
        <w:bottom w:val="none" w:sz="0" w:space="0" w:color="auto"/>
        <w:right w:val="none" w:sz="0" w:space="0" w:color="auto"/>
      </w:divBdr>
    </w:div>
    <w:div w:id="2111310805">
      <w:bodyDiv w:val="1"/>
      <w:marLeft w:val="0"/>
      <w:marRight w:val="0"/>
      <w:marTop w:val="0"/>
      <w:marBottom w:val="0"/>
      <w:divBdr>
        <w:top w:val="none" w:sz="0" w:space="0" w:color="auto"/>
        <w:left w:val="none" w:sz="0" w:space="0" w:color="auto"/>
        <w:bottom w:val="none" w:sz="0" w:space="0" w:color="auto"/>
        <w:right w:val="none" w:sz="0" w:space="0" w:color="auto"/>
      </w:divBdr>
    </w:div>
    <w:div w:id="2138521272">
      <w:bodyDiv w:val="1"/>
      <w:marLeft w:val="0"/>
      <w:marRight w:val="0"/>
      <w:marTop w:val="0"/>
      <w:marBottom w:val="0"/>
      <w:divBdr>
        <w:top w:val="none" w:sz="0" w:space="0" w:color="auto"/>
        <w:left w:val="none" w:sz="0" w:space="0" w:color="auto"/>
        <w:bottom w:val="none" w:sz="0" w:space="0" w:color="auto"/>
        <w:right w:val="none" w:sz="0" w:space="0" w:color="auto"/>
      </w:divBdr>
    </w:div>
    <w:div w:id="21467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Dauletbakova</dc:creator>
  <cp:keywords/>
  <dc:description/>
  <cp:lastModifiedBy>Galiya Dauletbakova</cp:lastModifiedBy>
  <cp:revision>2</cp:revision>
  <cp:lastPrinted>2022-12-02T02:09:00Z</cp:lastPrinted>
  <dcterms:created xsi:type="dcterms:W3CDTF">2025-06-19T09:13:00Z</dcterms:created>
  <dcterms:modified xsi:type="dcterms:W3CDTF">2025-06-19T09:13:00Z</dcterms:modified>
</cp:coreProperties>
</file>